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872C3" w14:textId="77777777" w:rsidR="004D36DD" w:rsidRPr="00D70190" w:rsidRDefault="004D36DD" w:rsidP="00D70190">
      <w:pPr>
        <w:spacing w:after="0"/>
        <w:ind w:right="6095"/>
        <w:rPr>
          <w:rFonts w:eastAsia="Calibri" w:cstheme="minorHAnsi"/>
          <w:sz w:val="10"/>
          <w:szCs w:val="10"/>
        </w:rPr>
      </w:pPr>
    </w:p>
    <w:p w14:paraId="57B5446A" w14:textId="0326BD4A" w:rsidR="004D6B2B" w:rsidRPr="005A07CF" w:rsidRDefault="004D6B2B" w:rsidP="004D6B2B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68418EB9" w14:textId="1CB4BD13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Śrem,</w:t>
      </w:r>
      <w:r w:rsidR="00BA2D41">
        <w:rPr>
          <w:rFonts w:eastAsia="Calibri" w:cstheme="minorHAnsi"/>
          <w:szCs w:val="28"/>
        </w:rPr>
        <w:t xml:space="preserve"> </w:t>
      </w:r>
      <w:r w:rsidR="006213E5">
        <w:rPr>
          <w:rFonts w:eastAsia="Calibri" w:cstheme="minorHAnsi"/>
          <w:szCs w:val="28"/>
        </w:rPr>
        <w:t>20</w:t>
      </w:r>
      <w:r w:rsidR="000967C7">
        <w:rPr>
          <w:rFonts w:eastAsia="Calibri" w:cstheme="minorHAnsi"/>
          <w:szCs w:val="28"/>
        </w:rPr>
        <w:t xml:space="preserve"> października</w:t>
      </w:r>
      <w:r w:rsidR="00914133">
        <w:rPr>
          <w:rFonts w:eastAsia="Calibri" w:cstheme="minorHAnsi"/>
          <w:szCs w:val="28"/>
        </w:rPr>
        <w:t xml:space="preserve"> 2025 r.</w:t>
      </w:r>
    </w:p>
    <w:p w14:paraId="7417FF24" w14:textId="180A5BEE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0967C7">
        <w:rPr>
          <w:rFonts w:eastAsia="Calibri" w:cstheme="minorHAnsi"/>
          <w:szCs w:val="28"/>
        </w:rPr>
        <w:t>46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0967C7">
        <w:rPr>
          <w:rFonts w:eastAsia="Calibri" w:cstheme="minorHAnsi"/>
          <w:szCs w:val="28"/>
        </w:rPr>
        <w:t>KSA</w:t>
      </w:r>
      <w:r w:rsidR="00914133">
        <w:rPr>
          <w:rFonts w:eastAsia="Calibri" w:cstheme="minorHAnsi"/>
          <w:szCs w:val="28"/>
        </w:rPr>
        <w:t>N</w:t>
      </w:r>
    </w:p>
    <w:p w14:paraId="7AE3B33A" w14:textId="701AF3F8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0A6696">
        <w:rPr>
          <w:rFonts w:eastAsia="Times New Roman" w:cstheme="minorHAnsi"/>
          <w:szCs w:val="28"/>
        </w:rPr>
        <w:t>przekazaniu do uzgodnień projektu decyzji o warunkach zabudowy</w:t>
      </w:r>
      <w:r w:rsidR="00D70190" w:rsidRPr="00D70190">
        <w:t xml:space="preserve"> </w:t>
      </w:r>
    </w:p>
    <w:p w14:paraId="4A191F8B" w14:textId="4D5F8332" w:rsidR="004C2800" w:rsidRPr="000967C7" w:rsidRDefault="00934230" w:rsidP="000967C7">
      <w:pPr>
        <w:ind w:firstLine="709"/>
        <w:rPr>
          <w:rFonts w:cstheme="minorHAns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 xml:space="preserve">działki o nr </w:t>
      </w:r>
      <w:proofErr w:type="spellStart"/>
      <w:r w:rsidR="004B779B" w:rsidRPr="004B779B">
        <w:rPr>
          <w:rFonts w:cstheme="minorHAnsi"/>
          <w:szCs w:val="28"/>
        </w:rPr>
        <w:t>ewid</w:t>
      </w:r>
      <w:proofErr w:type="spellEnd"/>
      <w:r w:rsidR="004B779B" w:rsidRPr="004B779B">
        <w:rPr>
          <w:rFonts w:cstheme="minorHAnsi"/>
          <w:szCs w:val="28"/>
        </w:rPr>
        <w:t xml:space="preserve">. </w:t>
      </w:r>
      <w:r w:rsidR="000967C7">
        <w:rPr>
          <w:rFonts w:cstheme="minorHAnsi"/>
          <w:szCs w:val="28"/>
        </w:rPr>
        <w:t>126</w:t>
      </w:r>
      <w:r w:rsidR="004B779B" w:rsidRPr="004B779B">
        <w:rPr>
          <w:rFonts w:cstheme="minorHAnsi"/>
          <w:szCs w:val="28"/>
        </w:rPr>
        <w:t xml:space="preserve">, obręb </w:t>
      </w:r>
      <w:r w:rsidR="000967C7">
        <w:rPr>
          <w:rFonts w:cstheme="minorHAnsi"/>
          <w:szCs w:val="28"/>
        </w:rPr>
        <w:t>Luciny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0967C7">
        <w:rPr>
          <w:rFonts w:cstheme="minorHAnsi"/>
          <w:szCs w:val="28"/>
        </w:rPr>
        <w:t xml:space="preserve">sołectwie </w:t>
      </w:r>
      <w:proofErr w:type="spellStart"/>
      <w:r w:rsidR="000967C7">
        <w:rPr>
          <w:rFonts w:cstheme="minorHAnsi"/>
          <w:szCs w:val="28"/>
        </w:rPr>
        <w:t>Dąbrowa-Mateuszewo</w:t>
      </w:r>
      <w:proofErr w:type="spellEnd"/>
      <w:r>
        <w:rPr>
          <w:rFonts w:cstheme="minorHAnsi"/>
          <w:szCs w:val="28"/>
        </w:rPr>
        <w:t>, o</w:t>
      </w:r>
      <w:r w:rsidR="000967C7">
        <w:rPr>
          <w:rFonts w:cstheme="minorHAnsi"/>
          <w:szCs w:val="28"/>
        </w:rPr>
        <w:t> </w:t>
      </w:r>
      <w:r w:rsidR="004C2800" w:rsidRPr="000967C7">
        <w:rPr>
          <w:szCs w:val="28"/>
        </w:rPr>
        <w:t>przekazaniu projektu decyzji o ustaleniu warunków zabudowy dla przedsięwzięcia:</w:t>
      </w:r>
      <w:r w:rsidR="004C2800" w:rsidRPr="000967C7">
        <w:rPr>
          <w:rFonts w:cstheme="minorHAnsi"/>
          <w:szCs w:val="28"/>
        </w:rPr>
        <w:t xml:space="preserve"> </w:t>
      </w:r>
      <w:r w:rsidR="004C2800" w:rsidRPr="000967C7">
        <w:rPr>
          <w:rFonts w:eastAsia="Calibri" w:cs="Calibri"/>
          <w:szCs w:val="28"/>
        </w:rPr>
        <w:t xml:space="preserve">budowa </w:t>
      </w:r>
      <w:r w:rsidR="000967C7">
        <w:rPr>
          <w:rFonts w:eastAsia="Calibri" w:cs="Calibri"/>
          <w:szCs w:val="28"/>
        </w:rPr>
        <w:t>instalacji do magazynowania odpadów</w:t>
      </w:r>
      <w:r w:rsidR="004C2800" w:rsidRPr="000967C7">
        <w:rPr>
          <w:rFonts w:eastAsia="Calibri" w:cs="Calibri"/>
          <w:szCs w:val="28"/>
        </w:rPr>
        <w:t xml:space="preserve"> na terenie działki o nr </w:t>
      </w:r>
      <w:proofErr w:type="spellStart"/>
      <w:r w:rsidR="004C2800" w:rsidRPr="000967C7">
        <w:rPr>
          <w:rFonts w:eastAsia="Calibri" w:cs="Calibri"/>
          <w:szCs w:val="28"/>
        </w:rPr>
        <w:t>ewid</w:t>
      </w:r>
      <w:proofErr w:type="spellEnd"/>
      <w:r w:rsidR="004C2800" w:rsidRPr="000967C7">
        <w:rPr>
          <w:rFonts w:eastAsia="Calibri" w:cs="Calibri"/>
          <w:szCs w:val="28"/>
        </w:rPr>
        <w:t xml:space="preserve">. </w:t>
      </w:r>
      <w:r w:rsidR="000967C7">
        <w:rPr>
          <w:rFonts w:eastAsia="Calibri" w:cs="Calibri"/>
          <w:szCs w:val="28"/>
        </w:rPr>
        <w:t>22/6</w:t>
      </w:r>
      <w:r w:rsidR="004C2800" w:rsidRPr="000967C7">
        <w:rPr>
          <w:rFonts w:eastAsia="Calibri" w:cs="Calibri"/>
          <w:szCs w:val="28"/>
        </w:rPr>
        <w:t xml:space="preserve">, obręb </w:t>
      </w:r>
      <w:r w:rsidR="000967C7">
        <w:rPr>
          <w:rFonts w:eastAsia="Calibri" w:cs="Calibri"/>
          <w:szCs w:val="28"/>
        </w:rPr>
        <w:t>Dąbrowa</w:t>
      </w:r>
      <w:r w:rsidR="004C2800" w:rsidRPr="000967C7">
        <w:rPr>
          <w:szCs w:val="28"/>
        </w:rPr>
        <w:t>, organo</w:t>
      </w:r>
      <w:r w:rsidR="00117FAC">
        <w:rPr>
          <w:szCs w:val="28"/>
        </w:rPr>
        <w:t>wi</w:t>
      </w:r>
      <w:r w:rsidR="004C2800" w:rsidRPr="000967C7">
        <w:rPr>
          <w:szCs w:val="28"/>
        </w:rPr>
        <w:t xml:space="preserve"> wymienion</w:t>
      </w:r>
      <w:r w:rsidR="00117FAC">
        <w:rPr>
          <w:szCs w:val="28"/>
        </w:rPr>
        <w:t>emu</w:t>
      </w:r>
      <w:r w:rsidR="004C2800" w:rsidRPr="000967C7">
        <w:rPr>
          <w:szCs w:val="28"/>
        </w:rPr>
        <w:t xml:space="preserve"> w </w:t>
      </w:r>
      <w:r w:rsidR="004C2800" w:rsidRPr="000967C7">
        <w:rPr>
          <w:rFonts w:cs="Times New Roman"/>
          <w:szCs w:val="28"/>
        </w:rPr>
        <w:t>art. 53 ust. 4 pkt 2a</w:t>
      </w:r>
      <w:r w:rsidR="000967C7">
        <w:rPr>
          <w:rFonts w:cs="Times New Roman"/>
          <w:szCs w:val="28"/>
        </w:rPr>
        <w:t xml:space="preserve"> </w:t>
      </w:r>
      <w:proofErr w:type="spellStart"/>
      <w:r w:rsidR="004C2800" w:rsidRPr="000967C7">
        <w:rPr>
          <w:szCs w:val="28"/>
        </w:rPr>
        <w:t>u.p.z.p</w:t>
      </w:r>
      <w:proofErr w:type="spellEnd"/>
      <w:r w:rsidR="004C2800" w:rsidRPr="000967C7">
        <w:rPr>
          <w:szCs w:val="28"/>
        </w:rPr>
        <w:t xml:space="preserve">., celem jego uzgodnienia </w:t>
      </w:r>
      <w:r w:rsidR="004C2800" w:rsidRPr="004C2800">
        <w:rPr>
          <w:rFonts w:eastAsia="MS Mincho" w:cs="Times New Roman"/>
          <w:szCs w:val="28"/>
        </w:rPr>
        <w:t>z Państwowym Powiatowym Inspektorem Sanitarnym w Śremie</w:t>
      </w:r>
      <w:r w:rsidR="000967C7">
        <w:rPr>
          <w:rFonts w:eastAsia="MS Mincho" w:cs="Times New Roman"/>
          <w:szCs w:val="28"/>
        </w:rPr>
        <w:t>.</w:t>
      </w:r>
    </w:p>
    <w:p w14:paraId="7BCC10BB" w14:textId="3280D935" w:rsidR="000A6696" w:rsidRPr="00B2252F" w:rsidRDefault="000A6696" w:rsidP="00A332D9">
      <w:pPr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</w:t>
      </w:r>
      <w:r w:rsidR="00A332D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dnia 14 czerwca 1960 r. – Kodeks postępowania administracyjnego (Dz. U. z</w:t>
      </w:r>
      <w:r w:rsidR="00F71821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2024 r. poz. 572</w:t>
      </w:r>
      <w:r w:rsidR="000967C7">
        <w:rPr>
          <w:rFonts w:cstheme="minorHAnsi"/>
          <w:szCs w:val="28"/>
        </w:rPr>
        <w:t xml:space="preserve"> i z 2025 r. poz. 769</w:t>
      </w:r>
      <w:r>
        <w:rPr>
          <w:rFonts w:cstheme="minorHAnsi"/>
          <w:szCs w:val="28"/>
        </w:rPr>
        <w:t>)</w:t>
      </w:r>
      <w:r w:rsidR="00CC692D">
        <w:rPr>
          <w:rFonts w:cstheme="minorHAnsi"/>
          <w:szCs w:val="28"/>
        </w:rPr>
        <w:t>, zwanej dalej k.p.a.</w:t>
      </w:r>
    </w:p>
    <w:p w14:paraId="13B306EE" w14:textId="77777777" w:rsidR="000967C7" w:rsidRDefault="000967C7" w:rsidP="00934230">
      <w:pPr>
        <w:ind w:left="4394"/>
        <w:jc w:val="center"/>
        <w:rPr>
          <w:rFonts w:eastAsia="Times New Roman" w:cstheme="minorHAnsi"/>
          <w:szCs w:val="36"/>
        </w:rPr>
      </w:pPr>
    </w:p>
    <w:p w14:paraId="3C0FCF12" w14:textId="60756BBC" w:rsidR="00934230" w:rsidRPr="001A1B1C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Grzegorz Wiśnie</w:t>
      </w:r>
      <w:r w:rsidRPr="001A1B1C">
        <w:rPr>
          <w:rFonts w:eastAsia="Times New Roman" w:cstheme="minorHAnsi"/>
          <w:szCs w:val="36"/>
        </w:rPr>
        <w:t>wski</w:t>
      </w:r>
    </w:p>
    <w:p w14:paraId="053AADA3" w14:textId="719A6B65" w:rsidR="00D70190" w:rsidRPr="006F4579" w:rsidRDefault="00934230" w:rsidP="006F4579">
      <w:pPr>
        <w:ind w:left="4395"/>
        <w:jc w:val="center"/>
        <w:rPr>
          <w:rFonts w:eastAsia="Times New Roman" w:cstheme="minorHAnsi"/>
          <w:i/>
          <w:szCs w:val="36"/>
        </w:rPr>
      </w:pPr>
      <w:r w:rsidRPr="001A1B1C">
        <w:rPr>
          <w:rFonts w:eastAsia="Times New Roman" w:cstheme="minorHAnsi"/>
          <w:szCs w:val="36"/>
        </w:rPr>
        <w:t>Burmistrz Śremu</w:t>
      </w:r>
    </w:p>
    <w:p w14:paraId="4A9ED90B" w14:textId="77777777" w:rsidR="000967C7" w:rsidRDefault="000967C7" w:rsidP="00A332D9">
      <w:pPr>
        <w:contextualSpacing/>
        <w:rPr>
          <w:rFonts w:eastAsia="Times New Roman" w:cstheme="minorHAnsi"/>
          <w:szCs w:val="28"/>
          <w:lang w:eastAsia="pl-PL"/>
        </w:rPr>
      </w:pPr>
    </w:p>
    <w:p w14:paraId="5ACDE0B0" w14:textId="77777777" w:rsidR="000967C7" w:rsidRDefault="000967C7" w:rsidP="00A332D9">
      <w:pPr>
        <w:contextualSpacing/>
        <w:rPr>
          <w:rFonts w:eastAsia="Times New Roman" w:cstheme="minorHAnsi"/>
          <w:szCs w:val="28"/>
          <w:lang w:eastAsia="pl-PL"/>
        </w:rPr>
      </w:pPr>
    </w:p>
    <w:p w14:paraId="37355E53" w14:textId="77777777" w:rsidR="000967C7" w:rsidRDefault="000967C7" w:rsidP="00A332D9">
      <w:pPr>
        <w:contextualSpacing/>
        <w:rPr>
          <w:rFonts w:eastAsia="Times New Roman" w:cstheme="minorHAnsi"/>
          <w:szCs w:val="28"/>
          <w:lang w:eastAsia="pl-PL"/>
        </w:rPr>
      </w:pPr>
    </w:p>
    <w:p w14:paraId="14B63E42" w14:textId="77777777" w:rsidR="000967C7" w:rsidRDefault="000967C7" w:rsidP="00A332D9">
      <w:pPr>
        <w:contextualSpacing/>
        <w:rPr>
          <w:rFonts w:eastAsia="Times New Roman" w:cstheme="minorHAnsi"/>
          <w:szCs w:val="28"/>
          <w:lang w:eastAsia="pl-PL"/>
        </w:rPr>
      </w:pPr>
    </w:p>
    <w:p w14:paraId="435E10A7" w14:textId="2F1C5179" w:rsidR="004D6B2B" w:rsidRPr="005A07CF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5A07CF">
        <w:rPr>
          <w:rFonts w:eastAsia="Times New Roman" w:cstheme="minorHAnsi"/>
          <w:szCs w:val="28"/>
          <w:lang w:eastAsia="pl-PL"/>
        </w:rPr>
        <w:t xml:space="preserve">Wywieszono: </w:t>
      </w:r>
      <w:r w:rsidR="000967C7">
        <w:rPr>
          <w:rFonts w:eastAsia="Times New Roman" w:cstheme="minorHAnsi"/>
          <w:szCs w:val="28"/>
          <w:lang w:eastAsia="pl-PL"/>
        </w:rPr>
        <w:t>21</w:t>
      </w:r>
      <w:r w:rsidR="00D70190">
        <w:rPr>
          <w:rFonts w:eastAsia="Times New Roman" w:cstheme="minorHAnsi"/>
          <w:szCs w:val="28"/>
          <w:lang w:eastAsia="pl-PL"/>
        </w:rPr>
        <w:t>.</w:t>
      </w:r>
      <w:r w:rsidR="000967C7">
        <w:rPr>
          <w:rFonts w:eastAsia="Times New Roman" w:cstheme="minorHAnsi"/>
          <w:szCs w:val="28"/>
          <w:lang w:eastAsia="pl-PL"/>
        </w:rPr>
        <w:t>10</w:t>
      </w:r>
      <w:r w:rsidR="00B2252F">
        <w:rPr>
          <w:rFonts w:eastAsia="Times New Roman" w:cstheme="minorHAnsi"/>
          <w:szCs w:val="28"/>
          <w:lang w:eastAsia="pl-PL"/>
        </w:rPr>
        <w:t>.2025</w:t>
      </w:r>
      <w:r w:rsidR="00F04BF4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5E561E37" w:rsidR="00934230" w:rsidRPr="000F33E7" w:rsidRDefault="004D6B2B" w:rsidP="000F33E7">
      <w:pPr>
        <w:contextualSpacing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Zdjęto:</w:t>
      </w:r>
      <w:r>
        <w:rPr>
          <w:rFonts w:eastAsia="Calibri" w:cstheme="minorHAnsi"/>
          <w:szCs w:val="28"/>
        </w:rPr>
        <w:t xml:space="preserve"> </w:t>
      </w:r>
      <w:r w:rsidR="0021322D">
        <w:rPr>
          <w:rFonts w:eastAsia="Calibri" w:cstheme="minorHAnsi"/>
          <w:szCs w:val="28"/>
        </w:rPr>
        <w:t>……1</w:t>
      </w:r>
      <w:r w:rsidR="000967C7">
        <w:rPr>
          <w:rFonts w:eastAsia="Calibri" w:cstheme="minorHAnsi"/>
          <w:szCs w:val="28"/>
        </w:rPr>
        <w:t>1</w:t>
      </w:r>
      <w:r w:rsidR="00E5714B">
        <w:rPr>
          <w:rFonts w:eastAsia="Calibri" w:cstheme="minorHAnsi"/>
          <w:szCs w:val="28"/>
        </w:rPr>
        <w:t>.2025 r.</w:t>
      </w:r>
    </w:p>
    <w:p w14:paraId="5EB51678" w14:textId="5BA6838A" w:rsidR="000A6696" w:rsidRPr="001E448B" w:rsidRDefault="000A6696" w:rsidP="000A6696">
      <w:pPr>
        <w:jc w:val="center"/>
        <w:rPr>
          <w:szCs w:val="28"/>
        </w:rPr>
      </w:pPr>
      <w:r w:rsidRPr="001E448B">
        <w:rPr>
          <w:szCs w:val="28"/>
        </w:rPr>
        <w:lastRenderedPageBreak/>
        <w:t>Informacja</w:t>
      </w:r>
    </w:p>
    <w:p w14:paraId="642BE471" w14:textId="77777777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77777777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W przypadku niezajęcia stanowiska przez organ uzgadniający</w:t>
      </w:r>
      <w:r>
        <w:rPr>
          <w:szCs w:val="28"/>
        </w:rPr>
        <w:t xml:space="preserve"> albo opiniujący</w:t>
      </w:r>
      <w:r w:rsidRPr="001E448B">
        <w:rPr>
          <w:szCs w:val="28"/>
        </w:rPr>
        <w:t>, uzgodnienie</w:t>
      </w:r>
      <w:r>
        <w:rPr>
          <w:szCs w:val="28"/>
        </w:rPr>
        <w:t xml:space="preserve"> (albo opinię)</w:t>
      </w:r>
      <w:r w:rsidRPr="001E448B">
        <w:rPr>
          <w:szCs w:val="28"/>
        </w:rPr>
        <w:t xml:space="preserve"> uważa się za dokonane, zgodnie z art. 53 ust. 5 </w:t>
      </w:r>
      <w:proofErr w:type="spellStart"/>
      <w:r w:rsidRPr="001E448B">
        <w:rPr>
          <w:szCs w:val="28"/>
        </w:rPr>
        <w:t>u.p.z.p</w:t>
      </w:r>
      <w:proofErr w:type="spellEnd"/>
      <w:r w:rsidRPr="001E448B">
        <w:rPr>
          <w:szCs w:val="28"/>
        </w:rPr>
        <w:t>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5CB72" w14:textId="77777777" w:rsidR="00BF7F73" w:rsidRDefault="00BF7F73" w:rsidP="00053E5A">
      <w:pPr>
        <w:spacing w:after="0"/>
      </w:pPr>
      <w:r>
        <w:separator/>
      </w:r>
    </w:p>
  </w:endnote>
  <w:endnote w:type="continuationSeparator" w:id="0">
    <w:p w14:paraId="3B1CAD7D" w14:textId="77777777" w:rsidR="00BF7F73" w:rsidRDefault="00BF7F73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93393" w14:textId="77777777" w:rsidR="00BF7F73" w:rsidRDefault="00BF7F73" w:rsidP="00053E5A">
      <w:pPr>
        <w:spacing w:after="0"/>
      </w:pPr>
      <w:r>
        <w:separator/>
      </w:r>
    </w:p>
  </w:footnote>
  <w:footnote w:type="continuationSeparator" w:id="0">
    <w:p w14:paraId="26CD7E94" w14:textId="77777777" w:rsidR="00BF7F73" w:rsidRDefault="00BF7F73" w:rsidP="00053E5A">
      <w:pPr>
        <w:spacing w:after="0"/>
      </w:pPr>
      <w:r>
        <w:continuationSeparator/>
      </w:r>
    </w:p>
  </w:footnote>
  <w:footnote w:id="1">
    <w:p w14:paraId="57AC4DEF" w14:textId="35789D63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>
        <w:rPr>
          <w:rFonts w:cstheme="minorHAnsi"/>
          <w:sz w:val="28"/>
          <w:szCs w:val="28"/>
        </w:rPr>
        <w:t xml:space="preserve">w związku z art. 64 ust. 1 </w:t>
      </w:r>
      <w:r w:rsidRPr="00AC161D">
        <w:rPr>
          <w:rFonts w:cstheme="minorHAnsi"/>
          <w:sz w:val="28"/>
          <w:szCs w:val="28"/>
        </w:rPr>
        <w:t>ustawy z dnia 27</w:t>
      </w:r>
      <w:r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="00D70190" w:rsidRPr="004C2800">
        <w:rPr>
          <w:sz w:val="28"/>
          <w:szCs w:val="28"/>
        </w:rPr>
        <w:t>Dz. U. z 2024 r. poz. 1130, 1907, 1940 i z 2025 r. poz. 527 i 680</w:t>
      </w:r>
      <w:r w:rsidRPr="00AC161D">
        <w:rPr>
          <w:rFonts w:cstheme="minorHAnsi"/>
          <w:sz w:val="28"/>
          <w:szCs w:val="28"/>
        </w:rPr>
        <w:t>)</w:t>
      </w:r>
      <w:r w:rsidR="00D70190">
        <w:rPr>
          <w:rFonts w:cstheme="minorHAnsi"/>
          <w:sz w:val="28"/>
          <w:szCs w:val="28"/>
        </w:rPr>
        <w:t xml:space="preserve">, zwanej dalej </w:t>
      </w:r>
      <w:proofErr w:type="spellStart"/>
      <w:r w:rsidR="00D70190">
        <w:rPr>
          <w:rFonts w:cstheme="minorHAnsi"/>
          <w:sz w:val="28"/>
          <w:szCs w:val="28"/>
        </w:rPr>
        <w:t>u.p.z.p</w:t>
      </w:r>
      <w:proofErr w:type="spellEnd"/>
      <w:r w:rsidR="00D70190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6"/>
  </w:num>
  <w:num w:numId="2" w16cid:durableId="239680716">
    <w:abstractNumId w:val="0"/>
  </w:num>
  <w:num w:numId="3" w16cid:durableId="590742254">
    <w:abstractNumId w:val="3"/>
  </w:num>
  <w:num w:numId="4" w16cid:durableId="978650360">
    <w:abstractNumId w:val="5"/>
  </w:num>
  <w:num w:numId="5" w16cid:durableId="422339757">
    <w:abstractNumId w:val="1"/>
  </w:num>
  <w:num w:numId="6" w16cid:durableId="1327434785">
    <w:abstractNumId w:val="4"/>
  </w:num>
  <w:num w:numId="7" w16cid:durableId="1360469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2373"/>
    <w:rsid w:val="0004093B"/>
    <w:rsid w:val="00053E5A"/>
    <w:rsid w:val="00062BFD"/>
    <w:rsid w:val="00070C59"/>
    <w:rsid w:val="000967C7"/>
    <w:rsid w:val="00096CEA"/>
    <w:rsid w:val="000A055D"/>
    <w:rsid w:val="000A6696"/>
    <w:rsid w:val="000B3982"/>
    <w:rsid w:val="000D6CEE"/>
    <w:rsid w:val="000E5FC6"/>
    <w:rsid w:val="000F33E7"/>
    <w:rsid w:val="00114047"/>
    <w:rsid w:val="00117823"/>
    <w:rsid w:val="00117FAC"/>
    <w:rsid w:val="00133068"/>
    <w:rsid w:val="00181A6F"/>
    <w:rsid w:val="001A1B1C"/>
    <w:rsid w:val="001B7431"/>
    <w:rsid w:val="001B7825"/>
    <w:rsid w:val="001C396E"/>
    <w:rsid w:val="0021322D"/>
    <w:rsid w:val="00250690"/>
    <w:rsid w:val="00267B6E"/>
    <w:rsid w:val="002B3949"/>
    <w:rsid w:val="002C3AE8"/>
    <w:rsid w:val="002E62F5"/>
    <w:rsid w:val="002F4746"/>
    <w:rsid w:val="00321C17"/>
    <w:rsid w:val="003221E5"/>
    <w:rsid w:val="00322A2A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051CF"/>
    <w:rsid w:val="00413992"/>
    <w:rsid w:val="00414127"/>
    <w:rsid w:val="00417ADE"/>
    <w:rsid w:val="004519AC"/>
    <w:rsid w:val="0048459B"/>
    <w:rsid w:val="004857C5"/>
    <w:rsid w:val="004923FA"/>
    <w:rsid w:val="004A669E"/>
    <w:rsid w:val="004B779B"/>
    <w:rsid w:val="004C2800"/>
    <w:rsid w:val="004D36DD"/>
    <w:rsid w:val="004D6B2B"/>
    <w:rsid w:val="004F2D71"/>
    <w:rsid w:val="004F5C3C"/>
    <w:rsid w:val="005144C8"/>
    <w:rsid w:val="0051708A"/>
    <w:rsid w:val="00525346"/>
    <w:rsid w:val="00534F27"/>
    <w:rsid w:val="00540050"/>
    <w:rsid w:val="00546138"/>
    <w:rsid w:val="00556F62"/>
    <w:rsid w:val="005615BD"/>
    <w:rsid w:val="00567910"/>
    <w:rsid w:val="005811F1"/>
    <w:rsid w:val="0058146E"/>
    <w:rsid w:val="005B767D"/>
    <w:rsid w:val="005D00F3"/>
    <w:rsid w:val="005E57A4"/>
    <w:rsid w:val="005E5887"/>
    <w:rsid w:val="005F048F"/>
    <w:rsid w:val="005F23DE"/>
    <w:rsid w:val="005F3827"/>
    <w:rsid w:val="00613E9B"/>
    <w:rsid w:val="006213E5"/>
    <w:rsid w:val="00621596"/>
    <w:rsid w:val="00623E2D"/>
    <w:rsid w:val="00631CD5"/>
    <w:rsid w:val="0064236B"/>
    <w:rsid w:val="006A0058"/>
    <w:rsid w:val="006A2EB4"/>
    <w:rsid w:val="006A6F3E"/>
    <w:rsid w:val="006E23B5"/>
    <w:rsid w:val="006F4579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D4243"/>
    <w:rsid w:val="008F0E0D"/>
    <w:rsid w:val="00901823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9364C"/>
    <w:rsid w:val="009B2147"/>
    <w:rsid w:val="009B506A"/>
    <w:rsid w:val="009C2FDF"/>
    <w:rsid w:val="009C62EA"/>
    <w:rsid w:val="009E50D5"/>
    <w:rsid w:val="00A332D9"/>
    <w:rsid w:val="00A5187D"/>
    <w:rsid w:val="00A76170"/>
    <w:rsid w:val="00A76857"/>
    <w:rsid w:val="00A77B0B"/>
    <w:rsid w:val="00A84928"/>
    <w:rsid w:val="00A866E6"/>
    <w:rsid w:val="00AC161D"/>
    <w:rsid w:val="00AC48B5"/>
    <w:rsid w:val="00AE104B"/>
    <w:rsid w:val="00AF0308"/>
    <w:rsid w:val="00AF189D"/>
    <w:rsid w:val="00AF62FB"/>
    <w:rsid w:val="00AF6761"/>
    <w:rsid w:val="00B00440"/>
    <w:rsid w:val="00B15B2E"/>
    <w:rsid w:val="00B16EAA"/>
    <w:rsid w:val="00B2252F"/>
    <w:rsid w:val="00B44F86"/>
    <w:rsid w:val="00B713C5"/>
    <w:rsid w:val="00B81160"/>
    <w:rsid w:val="00B82124"/>
    <w:rsid w:val="00B91287"/>
    <w:rsid w:val="00B95B1E"/>
    <w:rsid w:val="00BA2D41"/>
    <w:rsid w:val="00BD2D28"/>
    <w:rsid w:val="00BD3150"/>
    <w:rsid w:val="00BF7F73"/>
    <w:rsid w:val="00C0542A"/>
    <w:rsid w:val="00C17872"/>
    <w:rsid w:val="00C20EFF"/>
    <w:rsid w:val="00C245E0"/>
    <w:rsid w:val="00C77B4C"/>
    <w:rsid w:val="00CC692D"/>
    <w:rsid w:val="00CD5F77"/>
    <w:rsid w:val="00D21019"/>
    <w:rsid w:val="00D21AAD"/>
    <w:rsid w:val="00D22CF4"/>
    <w:rsid w:val="00D27297"/>
    <w:rsid w:val="00D3652A"/>
    <w:rsid w:val="00D55818"/>
    <w:rsid w:val="00D5644A"/>
    <w:rsid w:val="00D62CD4"/>
    <w:rsid w:val="00D70190"/>
    <w:rsid w:val="00D762FC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601"/>
    <w:rsid w:val="00F567E0"/>
    <w:rsid w:val="00F71821"/>
    <w:rsid w:val="00F73F5D"/>
    <w:rsid w:val="00F824E4"/>
    <w:rsid w:val="00FA1A51"/>
    <w:rsid w:val="00FA63E8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2025-10-20T12:37:00Z</dcterms:created>
  <dcterms:modified xsi:type="dcterms:W3CDTF">2025-10-20T12:37:00Z</dcterms:modified>
</cp:coreProperties>
</file>