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8B8F1" w14:textId="77777777" w:rsidR="00F753E3" w:rsidRDefault="00F753E3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</w:p>
    <w:p w14:paraId="5D59C3BC" w14:textId="64F5610A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Burmistrz Śremu</w:t>
      </w:r>
    </w:p>
    <w:p w14:paraId="57B6FA22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ul. Plac 20 Października 1</w:t>
      </w:r>
    </w:p>
    <w:p w14:paraId="21A6C757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63-100 Śrem</w:t>
      </w:r>
    </w:p>
    <w:p w14:paraId="163A180B" w14:textId="76E5BE52" w:rsidR="008F4C1A" w:rsidRPr="00122A9B" w:rsidRDefault="008F4C1A" w:rsidP="008F4C1A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Śrem,</w:t>
      </w:r>
      <w:r w:rsidR="00BE37F0">
        <w:rPr>
          <w:rFonts w:cstheme="minorHAnsi"/>
          <w:sz w:val="28"/>
          <w:szCs w:val="28"/>
        </w:rPr>
        <w:t xml:space="preserve"> 27 </w:t>
      </w:r>
      <w:r w:rsidR="000D7102">
        <w:rPr>
          <w:rFonts w:cstheme="minorHAnsi"/>
          <w:sz w:val="28"/>
          <w:szCs w:val="28"/>
        </w:rPr>
        <w:t>listopada</w:t>
      </w:r>
      <w:r w:rsidR="00C15D5F">
        <w:rPr>
          <w:rFonts w:cstheme="minorHAnsi"/>
          <w:sz w:val="28"/>
          <w:szCs w:val="28"/>
        </w:rPr>
        <w:t xml:space="preserve"> 2025</w:t>
      </w:r>
      <w:r w:rsidRPr="00122A9B">
        <w:rPr>
          <w:rFonts w:cstheme="minorHAnsi"/>
          <w:sz w:val="28"/>
          <w:szCs w:val="28"/>
        </w:rPr>
        <w:t xml:space="preserve"> r</w:t>
      </w:r>
      <w:r w:rsidR="00BE6E9D">
        <w:rPr>
          <w:rFonts w:cstheme="minorHAnsi"/>
          <w:sz w:val="28"/>
          <w:szCs w:val="28"/>
        </w:rPr>
        <w:t>.</w:t>
      </w:r>
    </w:p>
    <w:p w14:paraId="4DB923C1" w14:textId="5339EC6E" w:rsidR="008F4C1A" w:rsidRPr="00122A9B" w:rsidRDefault="008F4C1A" w:rsidP="008F4C1A">
      <w:pPr>
        <w:spacing w:after="120" w:line="240" w:lineRule="auto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PPSOŚ.6220.</w:t>
      </w:r>
      <w:r w:rsidR="003C407F">
        <w:rPr>
          <w:rFonts w:cstheme="minorHAnsi"/>
          <w:sz w:val="28"/>
          <w:szCs w:val="28"/>
        </w:rPr>
        <w:t>2.2023</w:t>
      </w:r>
      <w:r w:rsidRPr="00122A9B">
        <w:rPr>
          <w:rFonts w:cstheme="minorHAnsi"/>
          <w:sz w:val="28"/>
          <w:szCs w:val="28"/>
        </w:rPr>
        <w:t>.BM</w:t>
      </w:r>
    </w:p>
    <w:p w14:paraId="529D8113" w14:textId="77777777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Informacja</w:t>
      </w:r>
    </w:p>
    <w:p w14:paraId="7F6D8732" w14:textId="78BDC396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 xml:space="preserve">o </w:t>
      </w:r>
      <w:r w:rsidR="002D73C9">
        <w:rPr>
          <w:rFonts w:asciiTheme="minorHAnsi" w:hAnsiTheme="minorHAnsi" w:cstheme="minorHAnsi"/>
          <w:color w:val="auto"/>
          <w:sz w:val="28"/>
          <w:szCs w:val="28"/>
        </w:rPr>
        <w:t xml:space="preserve">ponownym </w:t>
      </w:r>
      <w:r w:rsidRPr="00122A9B">
        <w:rPr>
          <w:rFonts w:asciiTheme="minorHAnsi" w:hAnsiTheme="minorHAnsi" w:cstheme="minorHAnsi"/>
          <w:color w:val="auto"/>
          <w:sz w:val="28"/>
          <w:szCs w:val="28"/>
        </w:rPr>
        <w:t>udziale społeczeństwa w sprawie wydania decyzji o</w:t>
      </w:r>
      <w:r w:rsidR="002D73C9">
        <w:rPr>
          <w:rFonts w:asciiTheme="minorHAnsi" w:hAnsiTheme="minorHAnsi" w:cstheme="minorHAnsi"/>
          <w:color w:val="auto"/>
          <w:sz w:val="28"/>
          <w:szCs w:val="28"/>
        </w:rPr>
        <w:t> </w:t>
      </w:r>
      <w:r w:rsidRPr="00122A9B">
        <w:rPr>
          <w:rFonts w:asciiTheme="minorHAnsi" w:hAnsiTheme="minorHAnsi" w:cstheme="minorHAnsi"/>
          <w:color w:val="auto"/>
          <w:sz w:val="28"/>
          <w:szCs w:val="28"/>
        </w:rPr>
        <w:t>środowiskowych uwarunkowaniach</w:t>
      </w:r>
    </w:p>
    <w:p w14:paraId="27E88C71" w14:textId="25AD0FB7" w:rsidR="008F4C1A" w:rsidRPr="00122A9B" w:rsidRDefault="00777D28" w:rsidP="00C15D5F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Podaję następujące informacje</w:t>
      </w:r>
      <w:r w:rsidR="00B463E5">
        <w:rPr>
          <w:rFonts w:cstheme="minorHAnsi"/>
          <w:sz w:val="28"/>
          <w:szCs w:val="28"/>
        </w:rPr>
        <w:t xml:space="preserve"> o</w:t>
      </w:r>
      <w:r w:rsidR="008F4C1A">
        <w:rPr>
          <w:rFonts w:cstheme="minorHAnsi"/>
          <w:sz w:val="28"/>
          <w:szCs w:val="28"/>
          <w:vertAlign w:val="superscript"/>
        </w:rPr>
        <w:t>1</w:t>
      </w:r>
      <w:r w:rsidR="008F4C1A">
        <w:rPr>
          <w:rFonts w:cstheme="minorHAnsi"/>
          <w:sz w:val="28"/>
          <w:szCs w:val="28"/>
        </w:rPr>
        <w:t xml:space="preserve">: </w:t>
      </w:r>
    </w:p>
    <w:p w14:paraId="1F608785" w14:textId="7B3FA939" w:rsidR="008F4C1A" w:rsidRDefault="002D73C9" w:rsidP="00C15D5F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2D73C9">
        <w:rPr>
          <w:rFonts w:cstheme="minorHAnsi"/>
          <w:sz w:val="28"/>
          <w:szCs w:val="28"/>
        </w:rPr>
        <w:t xml:space="preserve">przeprowadzonej ocenie oddziaływania na środowisko i rozpoczęciu ponownej procedury udziału społeczeństwa w postępowaniu w sprawie wydania decyzji o </w:t>
      </w:r>
      <w:r w:rsidR="008F4C1A" w:rsidRPr="001B09F9">
        <w:rPr>
          <w:rFonts w:cstheme="minorHAnsi"/>
          <w:sz w:val="28"/>
          <w:szCs w:val="28"/>
        </w:rPr>
        <w:t xml:space="preserve">środowiskowych uwarunkowaniach dla planowanego przedsięwzięcia </w:t>
      </w:r>
      <w:r w:rsidR="00797DAD">
        <w:rPr>
          <w:rFonts w:cstheme="minorHAnsi"/>
          <w:sz w:val="28"/>
          <w:szCs w:val="28"/>
        </w:rPr>
        <w:t>pod nazwą</w:t>
      </w:r>
      <w:r w:rsidR="003C407F" w:rsidRPr="003C407F">
        <w:rPr>
          <w:rFonts w:ascii="Calibri" w:eastAsia="Calibri" w:hAnsi="Calibri" w:cs="Calibri"/>
          <w:sz w:val="28"/>
          <w:szCs w:val="28"/>
        </w:rPr>
        <w:t xml:space="preserve">: </w:t>
      </w:r>
      <w:r w:rsidR="003C407F" w:rsidRPr="003C407F">
        <w:rPr>
          <w:rFonts w:ascii="Calibri" w:eastAsia="Calibri" w:hAnsi="Calibri" w:cs="Calibri"/>
          <w:b/>
          <w:bCs/>
          <w:sz w:val="28"/>
          <w:szCs w:val="28"/>
        </w:rPr>
        <w:t>„Legalizacja rozbudowy istniejącej obory (obora nr 1) dla bydła mlecznego (o maksymalnej obsadzie 55,75 DJP) o</w:t>
      </w:r>
      <w:r w:rsidR="003C407F">
        <w:rPr>
          <w:rFonts w:ascii="Calibri" w:eastAsia="Calibri" w:hAnsi="Calibri" w:cs="Calibri"/>
          <w:b/>
          <w:bCs/>
          <w:sz w:val="28"/>
          <w:szCs w:val="28"/>
        </w:rPr>
        <w:t> </w:t>
      </w:r>
      <w:r w:rsidR="003C407F" w:rsidRPr="003C407F">
        <w:rPr>
          <w:rFonts w:ascii="Calibri" w:eastAsia="Calibri" w:hAnsi="Calibri" w:cs="Calibri"/>
          <w:b/>
          <w:bCs/>
          <w:sz w:val="28"/>
          <w:szCs w:val="28"/>
        </w:rPr>
        <w:t>71 DJP, na działce o numerze ewidencyjnym 265, obręb Dalewo)</w:t>
      </w:r>
      <w:r w:rsidR="008F4C1A" w:rsidRPr="00797DAD">
        <w:rPr>
          <w:rFonts w:cstheme="minorHAnsi"/>
          <w:sz w:val="28"/>
          <w:szCs w:val="28"/>
        </w:rPr>
        <w:t>;</w:t>
      </w:r>
    </w:p>
    <w:p w14:paraId="553BC332" w14:textId="69EE6193" w:rsidR="008F4C1A" w:rsidRDefault="008F4C1A" w:rsidP="00C15D5F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wszczę</w:t>
      </w:r>
      <w:r w:rsidR="007C6934">
        <w:rPr>
          <w:rFonts w:cstheme="minorHAnsi"/>
          <w:sz w:val="28"/>
          <w:szCs w:val="28"/>
        </w:rPr>
        <w:t>ciu przedmiotowego postępowania</w:t>
      </w:r>
      <w:r w:rsidRPr="001B09F9">
        <w:rPr>
          <w:rFonts w:cstheme="minorHAnsi"/>
          <w:sz w:val="28"/>
          <w:szCs w:val="28"/>
        </w:rPr>
        <w:t xml:space="preserve"> </w:t>
      </w:r>
      <w:r w:rsidR="00BE6E9D" w:rsidRPr="001B09F9">
        <w:rPr>
          <w:rFonts w:cstheme="minorHAnsi"/>
          <w:sz w:val="28"/>
          <w:szCs w:val="28"/>
        </w:rPr>
        <w:t>na wniosek</w:t>
      </w:r>
      <w:r w:rsidR="00BE6E9D">
        <w:rPr>
          <w:rFonts w:cstheme="minorHAnsi"/>
          <w:sz w:val="28"/>
          <w:szCs w:val="28"/>
        </w:rPr>
        <w:t xml:space="preserve"> </w:t>
      </w:r>
      <w:r w:rsidR="003C407F" w:rsidRPr="003C407F">
        <w:rPr>
          <w:rFonts w:cstheme="minorHAnsi"/>
          <w:sz w:val="28"/>
          <w:szCs w:val="28"/>
        </w:rPr>
        <w:t>osoby fizycznej, złożony 26.01.2023 r</w:t>
      </w:r>
      <w:r w:rsidR="00797DAD">
        <w:rPr>
          <w:rFonts w:cstheme="minorHAnsi"/>
          <w:sz w:val="28"/>
          <w:szCs w:val="28"/>
        </w:rPr>
        <w:t>.</w:t>
      </w:r>
      <w:r w:rsidR="00E33356">
        <w:rPr>
          <w:rFonts w:cstheme="minorHAnsi"/>
          <w:sz w:val="28"/>
          <w:szCs w:val="28"/>
        </w:rPr>
        <w:t>;</w:t>
      </w:r>
    </w:p>
    <w:p w14:paraId="70BC32BF" w14:textId="7E6C395C" w:rsidR="008F4C1A" w:rsidRDefault="008F4C1A" w:rsidP="00C15D5F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organ</w:t>
      </w:r>
      <w:r w:rsidR="00007AED">
        <w:rPr>
          <w:rFonts w:cstheme="minorHAnsi"/>
          <w:sz w:val="28"/>
          <w:szCs w:val="28"/>
        </w:rPr>
        <w:t>ie</w:t>
      </w:r>
      <w:r w:rsidRPr="001B09F9">
        <w:rPr>
          <w:rFonts w:cstheme="minorHAnsi"/>
          <w:sz w:val="28"/>
          <w:szCs w:val="28"/>
        </w:rPr>
        <w:t xml:space="preserve"> właściwym do wydania decyzji w tej sprawie</w:t>
      </w:r>
      <w:r w:rsidR="00007AED">
        <w:rPr>
          <w:rFonts w:cstheme="minorHAnsi"/>
          <w:sz w:val="28"/>
          <w:szCs w:val="28"/>
        </w:rPr>
        <w:t xml:space="preserve">, którym jest </w:t>
      </w:r>
      <w:r w:rsidRPr="001B09F9">
        <w:rPr>
          <w:rFonts w:cstheme="minorHAnsi"/>
          <w:sz w:val="28"/>
          <w:szCs w:val="28"/>
        </w:rPr>
        <w:t>Burmistrz Śremu, zaś organ</w:t>
      </w:r>
      <w:r w:rsidR="00797DAD">
        <w:rPr>
          <w:rFonts w:cstheme="minorHAnsi"/>
          <w:sz w:val="28"/>
          <w:szCs w:val="28"/>
        </w:rPr>
        <w:t>em</w:t>
      </w:r>
      <w:r w:rsidRPr="001B09F9">
        <w:rPr>
          <w:rFonts w:cstheme="minorHAnsi"/>
          <w:sz w:val="28"/>
          <w:szCs w:val="28"/>
        </w:rPr>
        <w:t xml:space="preserve"> biorącym udział w ocenie oddziaływania na środowisko, właściwym do </w:t>
      </w:r>
      <w:r w:rsidR="00797DAD">
        <w:rPr>
          <w:rFonts w:cstheme="minorHAnsi"/>
          <w:sz w:val="28"/>
          <w:szCs w:val="28"/>
        </w:rPr>
        <w:t xml:space="preserve">wydania </w:t>
      </w:r>
      <w:r w:rsidR="003C407F" w:rsidRPr="003C407F">
        <w:rPr>
          <w:rFonts w:cstheme="minorHAnsi"/>
          <w:sz w:val="28"/>
          <w:szCs w:val="28"/>
        </w:rPr>
        <w:t>uzgodnienia i wyrażenia opinii są odpowiednio: Regionalny Dyrektor Ochrony Środowiska w Poznaniu oraz Państwowy Powiatowy Inspektor Sanitarny w Śremie</w:t>
      </w:r>
      <w:r w:rsidRPr="001B09F9">
        <w:rPr>
          <w:rFonts w:cstheme="minorHAnsi"/>
          <w:sz w:val="28"/>
          <w:szCs w:val="28"/>
        </w:rPr>
        <w:t>;</w:t>
      </w:r>
    </w:p>
    <w:p w14:paraId="7EF3C491" w14:textId="02A76D1A" w:rsidR="008F4C1A" w:rsidRDefault="00007AED" w:rsidP="00C15D5F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 w:rsidRPr="00007AED">
        <w:rPr>
          <w:rFonts w:cstheme="minorHAnsi"/>
          <w:sz w:val="28"/>
          <w:szCs w:val="28"/>
        </w:rPr>
        <w:t>możliwości zapoznania się</w:t>
      </w:r>
      <w:r>
        <w:rPr>
          <w:rFonts w:cstheme="minorHAnsi"/>
          <w:b/>
          <w:bCs/>
          <w:sz w:val="28"/>
          <w:szCs w:val="28"/>
        </w:rPr>
        <w:t xml:space="preserve"> </w:t>
      </w:r>
      <w:r w:rsidR="00164D29" w:rsidRPr="001B09F9">
        <w:rPr>
          <w:rFonts w:cstheme="minorHAnsi"/>
          <w:sz w:val="28"/>
          <w:szCs w:val="28"/>
        </w:rPr>
        <w:t>z dokumentacją sprawy wyłożoną do wglądu w siedzibie Urzędu Miejskiego w Śremie (</w:t>
      </w:r>
      <w:r w:rsidR="00164D29">
        <w:rPr>
          <w:rFonts w:cstheme="minorHAnsi"/>
          <w:sz w:val="28"/>
          <w:szCs w:val="28"/>
        </w:rPr>
        <w:t xml:space="preserve">ul. </w:t>
      </w:r>
      <w:r w:rsidR="00164D29" w:rsidRPr="001B09F9">
        <w:rPr>
          <w:rFonts w:cstheme="minorHAnsi"/>
          <w:sz w:val="28"/>
          <w:szCs w:val="28"/>
        </w:rPr>
        <w:t>Plac 20 Października 1, pok.</w:t>
      </w:r>
      <w:r w:rsidR="007C3AAF">
        <w:rPr>
          <w:rFonts w:cstheme="minorHAnsi"/>
          <w:sz w:val="28"/>
          <w:szCs w:val="28"/>
        </w:rPr>
        <w:t> </w:t>
      </w:r>
      <w:r w:rsidR="00164D29" w:rsidRPr="001B09F9">
        <w:rPr>
          <w:rFonts w:cstheme="minorHAnsi"/>
          <w:sz w:val="28"/>
          <w:szCs w:val="28"/>
        </w:rPr>
        <w:t>33), w</w:t>
      </w:r>
      <w:r w:rsidR="00164D29">
        <w:rPr>
          <w:rFonts w:cstheme="minorHAnsi"/>
          <w:sz w:val="28"/>
          <w:szCs w:val="28"/>
        </w:rPr>
        <w:t> </w:t>
      </w:r>
      <w:r w:rsidR="00164D29" w:rsidRPr="001B09F9">
        <w:rPr>
          <w:rFonts w:cstheme="minorHAnsi"/>
          <w:sz w:val="28"/>
          <w:szCs w:val="28"/>
        </w:rPr>
        <w:t>godzinach od 7:00 do 15:00</w:t>
      </w:r>
      <w:r w:rsidR="00164D29">
        <w:rPr>
          <w:rFonts w:cstheme="minorHAnsi"/>
          <w:sz w:val="28"/>
          <w:szCs w:val="28"/>
        </w:rPr>
        <w:t xml:space="preserve">, 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od </w:t>
      </w:r>
      <w:r w:rsidR="003C407F">
        <w:rPr>
          <w:rFonts w:cstheme="minorHAnsi"/>
          <w:b/>
          <w:bCs/>
          <w:sz w:val="28"/>
          <w:szCs w:val="28"/>
        </w:rPr>
        <w:t>1 grudnia</w:t>
      </w:r>
      <w:r w:rsidR="00C15D5F">
        <w:rPr>
          <w:rFonts w:cstheme="minorHAnsi"/>
          <w:b/>
          <w:bCs/>
          <w:sz w:val="28"/>
          <w:szCs w:val="28"/>
        </w:rPr>
        <w:t xml:space="preserve"> 2025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 r. do</w:t>
      </w:r>
      <w:r w:rsidR="000D7102">
        <w:rPr>
          <w:rFonts w:cstheme="minorHAnsi"/>
          <w:b/>
          <w:bCs/>
          <w:sz w:val="28"/>
          <w:szCs w:val="28"/>
        </w:rPr>
        <w:t xml:space="preserve"> </w:t>
      </w:r>
      <w:r w:rsidR="003C407F">
        <w:rPr>
          <w:rFonts w:cstheme="minorHAnsi"/>
          <w:b/>
          <w:bCs/>
          <w:sz w:val="28"/>
          <w:szCs w:val="28"/>
        </w:rPr>
        <w:t>30 grudnia</w:t>
      </w:r>
      <w:r w:rsidR="00703299">
        <w:rPr>
          <w:rFonts w:cstheme="minorHAnsi"/>
          <w:b/>
          <w:bCs/>
          <w:sz w:val="28"/>
          <w:szCs w:val="28"/>
        </w:rPr>
        <w:t> </w:t>
      </w:r>
      <w:r w:rsidR="00C15D5F">
        <w:rPr>
          <w:rFonts w:cstheme="minorHAnsi"/>
          <w:b/>
          <w:bCs/>
          <w:sz w:val="28"/>
          <w:szCs w:val="28"/>
        </w:rPr>
        <w:t>2025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 r.</w:t>
      </w:r>
      <w:r w:rsidR="008F4C1A" w:rsidRPr="001B09F9">
        <w:rPr>
          <w:rFonts w:cstheme="minorHAnsi"/>
          <w:sz w:val="28"/>
          <w:szCs w:val="28"/>
        </w:rPr>
        <w:t>;</w:t>
      </w:r>
    </w:p>
    <w:p w14:paraId="68C8E031" w14:textId="74DD800A" w:rsidR="008F4C1A" w:rsidRPr="00742400" w:rsidRDefault="00B463E5" w:rsidP="00C15D5F">
      <w:pPr>
        <w:pStyle w:val="Akapitzlist"/>
        <w:numPr>
          <w:ilvl w:val="0"/>
          <w:numId w:val="2"/>
        </w:numPr>
        <w:spacing w:after="120" w:line="240" w:lineRule="auto"/>
        <w:contextualSpacing w:val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możliwości </w:t>
      </w:r>
      <w:r w:rsidR="008F4C1A" w:rsidRPr="00777D28">
        <w:rPr>
          <w:rFonts w:cstheme="minorHAnsi"/>
          <w:b/>
          <w:bCs/>
          <w:sz w:val="28"/>
          <w:szCs w:val="28"/>
        </w:rPr>
        <w:t>składania uwag i wniosków</w:t>
      </w:r>
      <w:r w:rsidR="008F4C1A" w:rsidRPr="001B09F9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w terminie, o którym mowa w</w:t>
      </w:r>
      <w:r w:rsidR="005C557C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pkt </w:t>
      </w:r>
      <w:r w:rsidR="005C557C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, </w:t>
      </w:r>
      <w:r w:rsidR="008F4C1A" w:rsidRPr="001B09F9">
        <w:rPr>
          <w:rFonts w:cstheme="minorHAnsi"/>
          <w:sz w:val="28"/>
          <w:szCs w:val="28"/>
        </w:rPr>
        <w:t>w formie pisemnej, ustnie do protokołu lub za pomocą środków komunikacji elektronicznej bez konieczności opatrywania ich kwalifikowanym podpisem elektronicznym. Złożone uwagi i wnioski rozpatrzone będą przez Burmistrza Śremu przed wydaniem decyzji o</w:t>
      </w:r>
      <w:r w:rsidR="008F4C1A">
        <w:rPr>
          <w:rFonts w:cstheme="minorHAnsi"/>
          <w:sz w:val="28"/>
          <w:szCs w:val="28"/>
        </w:rPr>
        <w:t> </w:t>
      </w:r>
      <w:r w:rsidR="008F4C1A" w:rsidRPr="001B09F9">
        <w:rPr>
          <w:rFonts w:cstheme="minorHAnsi"/>
          <w:sz w:val="28"/>
          <w:szCs w:val="28"/>
        </w:rPr>
        <w:t>środowiskowych uwarunkowaniach.</w:t>
      </w:r>
    </w:p>
    <w:p w14:paraId="2339E086" w14:textId="77777777" w:rsidR="00105B48" w:rsidRDefault="00105B4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7D4D98D4" w14:textId="7EC33E4C" w:rsidR="008F4C1A" w:rsidRDefault="008F4C1A" w:rsidP="00C15D5F">
      <w:pPr>
        <w:spacing w:after="0" w:line="240" w:lineRule="auto"/>
        <w:ind w:firstLine="709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lastRenderedPageBreak/>
        <w:t xml:space="preserve">Podano do publicznej wiadomości poprzez zamieszczenie w Biuletynie Informacji Publicznej Urzędu Miejskiego w Śremie pod adresem </w:t>
      </w:r>
      <w:hyperlink r:id="rId8" w:history="1">
        <w:r w:rsidR="003C407F" w:rsidRPr="008D7659">
          <w:rPr>
            <w:rStyle w:val="Hipercze"/>
            <w:sz w:val="28"/>
            <w:szCs w:val="28"/>
          </w:rPr>
          <w:t>https://bip.srem.pl/public/?id=229275</w:t>
        </w:r>
      </w:hyperlink>
      <w:r w:rsidR="000D7102">
        <w:rPr>
          <w:rFonts w:cstheme="minorHAnsi"/>
          <w:sz w:val="28"/>
          <w:szCs w:val="28"/>
        </w:rPr>
        <w:t>,</w:t>
      </w:r>
      <w:r w:rsidRPr="00BC6985">
        <w:rPr>
          <w:rFonts w:cstheme="minorHAnsi"/>
          <w:sz w:val="28"/>
          <w:szCs w:val="28"/>
        </w:rPr>
        <w:t>w gablotach informacyjnych Urzędu</w:t>
      </w:r>
      <w:r w:rsidR="000D7102">
        <w:rPr>
          <w:rFonts w:cstheme="minorHAnsi"/>
          <w:sz w:val="28"/>
          <w:szCs w:val="28"/>
        </w:rPr>
        <w:t xml:space="preserve"> oraz na tablicy ogłoszeniowej w </w:t>
      </w:r>
      <w:r w:rsidR="003C407F">
        <w:rPr>
          <w:rFonts w:cstheme="minorHAnsi"/>
          <w:sz w:val="28"/>
          <w:szCs w:val="28"/>
        </w:rPr>
        <w:t>Dalewie</w:t>
      </w:r>
      <w:r>
        <w:rPr>
          <w:rFonts w:cstheme="minorHAnsi"/>
          <w:sz w:val="28"/>
          <w:szCs w:val="28"/>
        </w:rPr>
        <w:t xml:space="preserve">. </w:t>
      </w:r>
    </w:p>
    <w:p w14:paraId="2EBCD0A9" w14:textId="77777777" w:rsidR="00B37C61" w:rsidRDefault="00B37C61" w:rsidP="00B37C61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38C45047" w14:textId="43B2AFF6" w:rsidR="00F753E3" w:rsidRPr="0026640C" w:rsidRDefault="00706A25" w:rsidP="00F753E3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5E48811E" w14:textId="77777777" w:rsidR="00F753E3" w:rsidRPr="0026640C" w:rsidRDefault="00F753E3" w:rsidP="00F753E3">
      <w:pPr>
        <w:spacing w:after="120" w:line="240" w:lineRule="auto"/>
        <w:ind w:left="4956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26640C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64A9B91" w14:textId="77777777" w:rsidR="00AD4237" w:rsidRDefault="00AD4237" w:rsidP="00AD4237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</w:p>
    <w:p w14:paraId="59490702" w14:textId="6088E4ED" w:rsidR="008F4C1A" w:rsidRDefault="008F4C1A" w:rsidP="00C15D5F">
      <w:pPr>
        <w:spacing w:after="100" w:line="240" w:lineRule="auto"/>
        <w:rPr>
          <w:rFonts w:cstheme="minorHAnsi"/>
          <w:sz w:val="28"/>
          <w:szCs w:val="28"/>
        </w:rPr>
      </w:pPr>
      <w:r w:rsidRPr="000030D8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Podstawa prawna: </w:t>
      </w:r>
      <w:r w:rsidRPr="00122A9B">
        <w:rPr>
          <w:rFonts w:cstheme="minorHAnsi"/>
          <w:sz w:val="28"/>
          <w:szCs w:val="28"/>
        </w:rPr>
        <w:t>art. 33 ust. 1</w:t>
      </w:r>
      <w:r>
        <w:rPr>
          <w:rFonts w:cstheme="minorHAnsi"/>
          <w:sz w:val="28"/>
          <w:szCs w:val="28"/>
        </w:rPr>
        <w:t xml:space="preserve"> i </w:t>
      </w:r>
      <w:r w:rsidRPr="00122A9B">
        <w:rPr>
          <w:rFonts w:cstheme="minorHAnsi"/>
          <w:sz w:val="28"/>
          <w:szCs w:val="28"/>
        </w:rPr>
        <w:t>art. 79 ust. 1 ustawy z dnia 3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>października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 xml:space="preserve">2008 r. o udostępnianiu informacji o środowisku i jego ochronie, udziale społeczeństwa w ochronie środowiska oraz o ocenach oddziaływania na środowisko </w:t>
      </w:r>
      <w:r w:rsidRPr="001B09F9">
        <w:rPr>
          <w:rFonts w:cstheme="minorHAnsi"/>
          <w:sz w:val="28"/>
          <w:szCs w:val="28"/>
        </w:rPr>
        <w:t>(</w:t>
      </w:r>
      <w:r w:rsidR="00F753E3" w:rsidRPr="00F753E3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Dz. U. z </w:t>
      </w:r>
      <w:r w:rsidR="00777D28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2024 r. poz. 1112</w:t>
      </w:r>
      <w:r w:rsidR="00C15D5F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, 1940</w:t>
      </w:r>
      <w:r w:rsidR="00105B48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, </w:t>
      </w:r>
      <w:r w:rsidR="00C15D5F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1881</w:t>
      </w:r>
      <w:r w:rsidR="00105B48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 i z 2025 r. poz. 1535</w:t>
      </w:r>
      <w:r w:rsidR="00F753E3" w:rsidRPr="00F753E3">
        <w:rPr>
          <w:rFonts w:ascii="Calibri" w:eastAsia="Calibri" w:hAnsi="Calibri" w:cs="Calibri"/>
          <w:kern w:val="2"/>
          <w:sz w:val="28"/>
          <w14:ligatures w14:val="standardContextual"/>
        </w:rPr>
        <w:t>)</w:t>
      </w:r>
      <w:r w:rsidR="00777D28">
        <w:rPr>
          <w:rFonts w:ascii="Calibri" w:eastAsia="Calibri" w:hAnsi="Calibri" w:cs="Calibri"/>
          <w:kern w:val="2"/>
          <w:sz w:val="28"/>
          <w14:ligatures w14:val="standardContextual"/>
        </w:rPr>
        <w:t>.</w:t>
      </w:r>
    </w:p>
    <w:p w14:paraId="02C347E6" w14:textId="1B7055E9" w:rsidR="007C6800" w:rsidRPr="008F4C1A" w:rsidRDefault="007C6800" w:rsidP="008E7FB4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7C6800" w:rsidRPr="008F4C1A" w:rsidSect="009204DD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6C5A3" w14:textId="77777777" w:rsidR="00686636" w:rsidRDefault="00686636" w:rsidP="00053E5A">
      <w:pPr>
        <w:spacing w:after="0" w:line="240" w:lineRule="auto"/>
      </w:pPr>
      <w:r>
        <w:separator/>
      </w:r>
    </w:p>
  </w:endnote>
  <w:endnote w:type="continuationSeparator" w:id="0">
    <w:p w14:paraId="60B4EC87" w14:textId="77777777" w:rsidR="00686636" w:rsidRDefault="0068663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67D7A" w14:textId="0FE3CBA9" w:rsidR="00945706" w:rsidRPr="008F4C1A" w:rsidRDefault="00945706" w:rsidP="008F4C1A">
    <w:pPr>
      <w:pStyle w:val="Stopka"/>
      <w:tabs>
        <w:tab w:val="clear" w:pos="4536"/>
        <w:tab w:val="clear" w:pos="9072"/>
        <w:tab w:val="left" w:pos="0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368462B9" w:rsidR="00945706" w:rsidRPr="008F4C1A" w:rsidRDefault="00945706" w:rsidP="008F4C1A">
    <w:pPr>
      <w:pStyle w:val="Stopka"/>
      <w:tabs>
        <w:tab w:val="clear" w:pos="4536"/>
        <w:tab w:val="left" w:pos="0"/>
        <w:tab w:val="left" w:pos="9072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1 z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4CF0D" w14:textId="77777777" w:rsidR="00686636" w:rsidRDefault="00686636" w:rsidP="00053E5A">
      <w:pPr>
        <w:spacing w:after="0" w:line="240" w:lineRule="auto"/>
      </w:pPr>
      <w:r>
        <w:separator/>
      </w:r>
    </w:p>
  </w:footnote>
  <w:footnote w:type="continuationSeparator" w:id="0">
    <w:p w14:paraId="3EF9C293" w14:textId="77777777" w:rsidR="00686636" w:rsidRDefault="0068663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21518"/>
    <w:multiLevelType w:val="hybridMultilevel"/>
    <w:tmpl w:val="E6641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8E0E7A"/>
    <w:multiLevelType w:val="hybridMultilevel"/>
    <w:tmpl w:val="AF060F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0588432">
    <w:abstractNumId w:val="0"/>
  </w:num>
  <w:num w:numId="2" w16cid:durableId="3842535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7AED"/>
    <w:rsid w:val="00043BF4"/>
    <w:rsid w:val="000464E1"/>
    <w:rsid w:val="00053E5A"/>
    <w:rsid w:val="000D7102"/>
    <w:rsid w:val="00105B48"/>
    <w:rsid w:val="001228F8"/>
    <w:rsid w:val="0016392A"/>
    <w:rsid w:val="00164D29"/>
    <w:rsid w:val="001A466D"/>
    <w:rsid w:val="001E0FED"/>
    <w:rsid w:val="001F530A"/>
    <w:rsid w:val="00237D59"/>
    <w:rsid w:val="00250690"/>
    <w:rsid w:val="002940BF"/>
    <w:rsid w:val="002B02A0"/>
    <w:rsid w:val="002D73C9"/>
    <w:rsid w:val="003028CA"/>
    <w:rsid w:val="00303EDC"/>
    <w:rsid w:val="003371EB"/>
    <w:rsid w:val="00345D43"/>
    <w:rsid w:val="003565EB"/>
    <w:rsid w:val="00383EDE"/>
    <w:rsid w:val="003C407F"/>
    <w:rsid w:val="003E69BD"/>
    <w:rsid w:val="003F0E42"/>
    <w:rsid w:val="0045075F"/>
    <w:rsid w:val="004519AC"/>
    <w:rsid w:val="0048459B"/>
    <w:rsid w:val="004C79AB"/>
    <w:rsid w:val="004D2493"/>
    <w:rsid w:val="004D6A78"/>
    <w:rsid w:val="00525346"/>
    <w:rsid w:val="00536EEE"/>
    <w:rsid w:val="0057781A"/>
    <w:rsid w:val="005811F1"/>
    <w:rsid w:val="005C557C"/>
    <w:rsid w:val="005E5887"/>
    <w:rsid w:val="005F048F"/>
    <w:rsid w:val="005F23DE"/>
    <w:rsid w:val="00606BFA"/>
    <w:rsid w:val="0061272C"/>
    <w:rsid w:val="00614342"/>
    <w:rsid w:val="0064114A"/>
    <w:rsid w:val="006632F3"/>
    <w:rsid w:val="00686636"/>
    <w:rsid w:val="006A28F7"/>
    <w:rsid w:val="006A6F3E"/>
    <w:rsid w:val="006C33C3"/>
    <w:rsid w:val="006D6C42"/>
    <w:rsid w:val="0070176B"/>
    <w:rsid w:val="00703299"/>
    <w:rsid w:val="00706A25"/>
    <w:rsid w:val="007117A8"/>
    <w:rsid w:val="0071349E"/>
    <w:rsid w:val="007362FC"/>
    <w:rsid w:val="00765377"/>
    <w:rsid w:val="00777D28"/>
    <w:rsid w:val="00793503"/>
    <w:rsid w:val="00797DAD"/>
    <w:rsid w:val="007B23E4"/>
    <w:rsid w:val="007C3AAF"/>
    <w:rsid w:val="007C6800"/>
    <w:rsid w:val="007C6934"/>
    <w:rsid w:val="007E1E49"/>
    <w:rsid w:val="007F2CDE"/>
    <w:rsid w:val="0081559F"/>
    <w:rsid w:val="00833AB4"/>
    <w:rsid w:val="008561BC"/>
    <w:rsid w:val="00876FF1"/>
    <w:rsid w:val="00887012"/>
    <w:rsid w:val="008D7659"/>
    <w:rsid w:val="008E7FB4"/>
    <w:rsid w:val="008F37BA"/>
    <w:rsid w:val="008F4C1A"/>
    <w:rsid w:val="0091289F"/>
    <w:rsid w:val="00917C21"/>
    <w:rsid w:val="009204DD"/>
    <w:rsid w:val="00945706"/>
    <w:rsid w:val="00957DBE"/>
    <w:rsid w:val="009614DC"/>
    <w:rsid w:val="00976B09"/>
    <w:rsid w:val="009F57AD"/>
    <w:rsid w:val="00A57A56"/>
    <w:rsid w:val="00A72D73"/>
    <w:rsid w:val="00AA1BDB"/>
    <w:rsid w:val="00AD26FE"/>
    <w:rsid w:val="00AD4237"/>
    <w:rsid w:val="00B37C61"/>
    <w:rsid w:val="00B463E5"/>
    <w:rsid w:val="00B91287"/>
    <w:rsid w:val="00BC1872"/>
    <w:rsid w:val="00BE0720"/>
    <w:rsid w:val="00BE37F0"/>
    <w:rsid w:val="00BE6E9D"/>
    <w:rsid w:val="00C0373A"/>
    <w:rsid w:val="00C15D5F"/>
    <w:rsid w:val="00C343D0"/>
    <w:rsid w:val="00C61CD3"/>
    <w:rsid w:val="00C950F9"/>
    <w:rsid w:val="00CD7C7F"/>
    <w:rsid w:val="00D05F9C"/>
    <w:rsid w:val="00D16022"/>
    <w:rsid w:val="00D164CB"/>
    <w:rsid w:val="00D22FA6"/>
    <w:rsid w:val="00D44089"/>
    <w:rsid w:val="00D46EA0"/>
    <w:rsid w:val="00D61460"/>
    <w:rsid w:val="00D84643"/>
    <w:rsid w:val="00D90DFD"/>
    <w:rsid w:val="00DB7013"/>
    <w:rsid w:val="00DE0E46"/>
    <w:rsid w:val="00DE7F5C"/>
    <w:rsid w:val="00E33356"/>
    <w:rsid w:val="00E34C2B"/>
    <w:rsid w:val="00E574D9"/>
    <w:rsid w:val="00E75AA3"/>
    <w:rsid w:val="00EA1FA0"/>
    <w:rsid w:val="00EA4DB6"/>
    <w:rsid w:val="00EF6B3E"/>
    <w:rsid w:val="00F67EEA"/>
    <w:rsid w:val="00F753E3"/>
    <w:rsid w:val="00F7602B"/>
    <w:rsid w:val="00F959B7"/>
    <w:rsid w:val="00FA15D5"/>
    <w:rsid w:val="00FD01E9"/>
    <w:rsid w:val="00FD5F7E"/>
    <w:rsid w:val="00FE1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F4C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8F4C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8F4C1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D765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7659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76B0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29275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321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11</cp:revision>
  <cp:lastPrinted>2020-02-11T13:09:00Z</cp:lastPrinted>
  <dcterms:created xsi:type="dcterms:W3CDTF">2025-07-04T05:45:00Z</dcterms:created>
  <dcterms:modified xsi:type="dcterms:W3CDTF">2025-11-27T11:39:00Z</dcterms:modified>
</cp:coreProperties>
</file>