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7419D" w14:textId="321BD051" w:rsidR="00A9359F" w:rsidRPr="00A9359F" w:rsidRDefault="00A9359F" w:rsidP="00A9359F">
      <w:pPr>
        <w:spacing w:before="60" w:after="60"/>
        <w:jc w:val="center"/>
        <w:rPr>
          <w:rFonts w:ascii="Calibri" w:hAnsi="Calibri" w:cs="Calibri"/>
          <w:b/>
        </w:rPr>
      </w:pPr>
      <w:r w:rsidRPr="00A9359F">
        <w:rPr>
          <w:rFonts w:ascii="Calibri" w:hAnsi="Calibri" w:cs="Calibri"/>
          <w:b/>
          <w:sz w:val="32"/>
          <w:szCs w:val="32"/>
        </w:rPr>
        <w:t>W Y K A Z</w:t>
      </w:r>
    </w:p>
    <w:p w14:paraId="43FCF256" w14:textId="47D5A9CE" w:rsidR="00A9359F" w:rsidRDefault="00A9359F" w:rsidP="00A9359F">
      <w:pPr>
        <w:spacing w:before="60" w:after="60" w:line="240" w:lineRule="auto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35 ust. 1 i 2 ustawy z dnia 21 sierpnia 1997 r. o gospodarce nieruchomościami (Dz. U. z 2024 r. poz. 1145 ze zm.)</w:t>
      </w:r>
    </w:p>
    <w:p w14:paraId="1B4323E6" w14:textId="77777777" w:rsidR="00A9359F" w:rsidRPr="007620AE" w:rsidRDefault="00A9359F" w:rsidP="00A9359F">
      <w:pPr>
        <w:jc w:val="center"/>
        <w:rPr>
          <w:rFonts w:ascii="Calibri" w:hAnsi="Calibri" w:cs="Calibri"/>
          <w:sz w:val="10"/>
          <w:szCs w:val="14"/>
        </w:rPr>
      </w:pPr>
    </w:p>
    <w:p w14:paraId="79C4FD87" w14:textId="6DA705A1" w:rsidR="00A9359F" w:rsidRPr="00A9359F" w:rsidRDefault="00A9359F" w:rsidP="00A9359F">
      <w:pPr>
        <w:pStyle w:val="Nagwek3"/>
        <w:tabs>
          <w:tab w:val="clear" w:pos="6300"/>
        </w:tabs>
        <w:spacing w:after="240"/>
        <w:rPr>
          <w:rFonts w:ascii="Calibri" w:hAnsi="Calibri" w:cs="Calibri"/>
          <w:szCs w:val="24"/>
        </w:rPr>
      </w:pPr>
      <w:r w:rsidRPr="00A9359F">
        <w:rPr>
          <w:rFonts w:ascii="Calibri" w:hAnsi="Calibri" w:cs="Calibri"/>
          <w:szCs w:val="24"/>
        </w:rPr>
        <w:t>B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U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M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I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S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T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Z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 xml:space="preserve">  Ś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E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M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U</w:t>
      </w:r>
    </w:p>
    <w:p w14:paraId="4BC8F0D7" w14:textId="18CA2593" w:rsidR="00D77A53" w:rsidRPr="00D77A53" w:rsidRDefault="00A9359F" w:rsidP="00D77A53">
      <w:pPr>
        <w:spacing w:after="0" w:line="240" w:lineRule="auto"/>
        <w:rPr>
          <w:rFonts w:ascii="Calibri" w:hAnsi="Calibri" w:cs="Calibri"/>
          <w:sz w:val="27"/>
          <w:szCs w:val="27"/>
        </w:rPr>
      </w:pPr>
      <w:r w:rsidRPr="00A9359F">
        <w:rPr>
          <w:rFonts w:ascii="Calibri" w:hAnsi="Calibri" w:cs="Calibri"/>
          <w:sz w:val="27"/>
          <w:szCs w:val="27"/>
        </w:rPr>
        <w:t>podaje do publicznej wiadomości, że przeznaczon</w:t>
      </w:r>
      <w:r w:rsidR="00816897">
        <w:rPr>
          <w:rFonts w:ascii="Calibri" w:hAnsi="Calibri" w:cs="Calibri"/>
          <w:sz w:val="27"/>
          <w:szCs w:val="27"/>
        </w:rPr>
        <w:t>a</w:t>
      </w:r>
      <w:r w:rsidRPr="00A9359F">
        <w:rPr>
          <w:rFonts w:ascii="Calibri" w:hAnsi="Calibri" w:cs="Calibri"/>
          <w:sz w:val="27"/>
          <w:szCs w:val="27"/>
        </w:rPr>
        <w:t xml:space="preserve"> został</w:t>
      </w:r>
      <w:r w:rsidR="00816897">
        <w:rPr>
          <w:rFonts w:ascii="Calibri" w:hAnsi="Calibri" w:cs="Calibri"/>
          <w:sz w:val="27"/>
          <w:szCs w:val="27"/>
        </w:rPr>
        <w:t>a</w:t>
      </w:r>
      <w:r w:rsidRPr="00A9359F">
        <w:rPr>
          <w:rFonts w:ascii="Calibri" w:hAnsi="Calibri" w:cs="Calibri"/>
          <w:sz w:val="27"/>
          <w:szCs w:val="27"/>
        </w:rPr>
        <w:t xml:space="preserve"> do oddania </w:t>
      </w:r>
    </w:p>
    <w:p w14:paraId="4F3ECAF4" w14:textId="56DE7578" w:rsidR="00A9359F" w:rsidRPr="00A9359F" w:rsidRDefault="00D77A53" w:rsidP="00D77A53">
      <w:pPr>
        <w:spacing w:after="0" w:line="240" w:lineRule="auto"/>
        <w:rPr>
          <w:rFonts w:ascii="Calibri" w:hAnsi="Calibri" w:cs="Calibri"/>
          <w:sz w:val="27"/>
          <w:szCs w:val="27"/>
        </w:rPr>
      </w:pPr>
      <w:r w:rsidRPr="00D77A53">
        <w:rPr>
          <w:rFonts w:ascii="Calibri" w:hAnsi="Calibri" w:cs="Calibri"/>
          <w:sz w:val="27"/>
          <w:szCs w:val="27"/>
        </w:rPr>
        <w:t>w najem część nieruchomości gruntowej o pow. 0.3151 ha zabudowanej budynkiem sali gimnastycznej o pow. użytkowej 645,70 m</w:t>
      </w:r>
      <w:r w:rsidRPr="00A521D2">
        <w:rPr>
          <w:rFonts w:ascii="Calibri" w:hAnsi="Calibri" w:cs="Calibri"/>
          <w:sz w:val="27"/>
          <w:szCs w:val="27"/>
          <w:vertAlign w:val="superscript"/>
        </w:rPr>
        <w:t>2</w:t>
      </w:r>
      <w:r w:rsidRPr="00D77A53">
        <w:rPr>
          <w:rFonts w:ascii="Calibri" w:hAnsi="Calibri" w:cs="Calibri"/>
          <w:sz w:val="27"/>
          <w:szCs w:val="27"/>
        </w:rPr>
        <w:t xml:space="preserve">, położonej </w:t>
      </w:r>
      <w:r w:rsidR="00816897">
        <w:rPr>
          <w:rFonts w:ascii="Calibri" w:hAnsi="Calibri" w:cs="Calibri"/>
          <w:sz w:val="27"/>
          <w:szCs w:val="27"/>
        </w:rPr>
        <w:br/>
      </w:r>
      <w:r w:rsidRPr="00D77A53">
        <w:rPr>
          <w:rFonts w:ascii="Calibri" w:hAnsi="Calibri" w:cs="Calibri"/>
          <w:sz w:val="27"/>
          <w:szCs w:val="27"/>
        </w:rPr>
        <w:t xml:space="preserve">w Krzyżanowie, oznaczonej ewidencyjnym numerem działki 199/3, zapisanej </w:t>
      </w:r>
      <w:r>
        <w:rPr>
          <w:rFonts w:ascii="Calibri" w:hAnsi="Calibri" w:cs="Calibri"/>
          <w:sz w:val="27"/>
          <w:szCs w:val="27"/>
        </w:rPr>
        <w:br/>
      </w:r>
      <w:r w:rsidRPr="00D77A53">
        <w:rPr>
          <w:rFonts w:ascii="Calibri" w:hAnsi="Calibri" w:cs="Calibri"/>
          <w:sz w:val="27"/>
          <w:szCs w:val="27"/>
        </w:rPr>
        <w:t>w księdze wieczystej nr Kw PO1M/00027055/6, prowadzonej w Sądzie Rejonowym w Śremie</w:t>
      </w:r>
      <w:r>
        <w:rPr>
          <w:rFonts w:ascii="Calibri" w:hAnsi="Calibri" w:cs="Calibri"/>
          <w:sz w:val="27"/>
          <w:szCs w:val="27"/>
        </w:rPr>
        <w:t xml:space="preserve">. </w:t>
      </w:r>
      <w:r w:rsidR="004345E5">
        <w:rPr>
          <w:rFonts w:ascii="Calibri" w:hAnsi="Calibri" w:cs="Calibri"/>
          <w:sz w:val="27"/>
          <w:szCs w:val="27"/>
        </w:rPr>
        <w:t>Ww. c</w:t>
      </w:r>
      <w:r>
        <w:rPr>
          <w:rFonts w:ascii="Calibri" w:hAnsi="Calibri" w:cs="Calibri"/>
          <w:sz w:val="27"/>
          <w:szCs w:val="27"/>
        </w:rPr>
        <w:t>zęść nieruchomości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zostanie oddan</w:t>
      </w:r>
      <w:r>
        <w:rPr>
          <w:rFonts w:cstheme="minorHAnsi"/>
          <w:color w:val="000000" w:themeColor="text1"/>
          <w:sz w:val="27"/>
          <w:szCs w:val="27"/>
        </w:rPr>
        <w:t>a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w najem w trybie przetargu ustnego nieograniczonego.</w:t>
      </w:r>
    </w:p>
    <w:p w14:paraId="36FCC3A4" w14:textId="77777777" w:rsidR="00A9359F" w:rsidRPr="007620AE" w:rsidRDefault="00A9359F" w:rsidP="00A9359F">
      <w:pPr>
        <w:spacing w:after="0" w:line="240" w:lineRule="auto"/>
        <w:rPr>
          <w:rFonts w:ascii="Calibri" w:hAnsi="Calibri" w:cs="Calibri"/>
          <w:sz w:val="10"/>
          <w:szCs w:val="10"/>
        </w:rPr>
      </w:pPr>
    </w:p>
    <w:p w14:paraId="384D1EF1" w14:textId="72C86C68" w:rsidR="00D77A53" w:rsidRPr="00694423" w:rsidRDefault="00D77A53" w:rsidP="00D77A53">
      <w:pPr>
        <w:tabs>
          <w:tab w:val="left" w:pos="3969"/>
          <w:tab w:val="left" w:pos="4962"/>
        </w:tabs>
        <w:spacing w:after="0" w:line="240" w:lineRule="auto"/>
        <w:rPr>
          <w:rFonts w:cstheme="minorHAnsi"/>
          <w:b/>
          <w:color w:val="000000" w:themeColor="text1"/>
          <w:sz w:val="27"/>
          <w:szCs w:val="27"/>
        </w:rPr>
      </w:pPr>
      <w:r w:rsidRPr="00694423">
        <w:rPr>
          <w:rFonts w:cstheme="minorHAnsi"/>
          <w:b/>
          <w:color w:val="000000" w:themeColor="text1"/>
          <w:sz w:val="27"/>
          <w:szCs w:val="27"/>
        </w:rPr>
        <w:t>Przeznaczenie nieruchomości i sposób jej zagospodarowania</w:t>
      </w:r>
    </w:p>
    <w:p w14:paraId="1B128C9D" w14:textId="7B17E9DB" w:rsidR="00694423" w:rsidRPr="008A4F56" w:rsidRDefault="00D77A53" w:rsidP="00694423">
      <w:pPr>
        <w:pStyle w:val="Akapitzlist"/>
        <w:numPr>
          <w:ilvl w:val="0"/>
          <w:numId w:val="3"/>
        </w:numPr>
        <w:ind w:left="284" w:hanging="284"/>
        <w:jc w:val="left"/>
        <w:rPr>
          <w:sz w:val="27"/>
          <w:szCs w:val="27"/>
        </w:rPr>
      </w:pPr>
      <w:r w:rsidRPr="008A4F56">
        <w:rPr>
          <w:rFonts w:cstheme="minorHAnsi"/>
          <w:color w:val="000000"/>
          <w:sz w:val="27"/>
          <w:szCs w:val="27"/>
        </w:rPr>
        <w:t>nieruchomość oznaczona ewidencyjnym numerem działki 1</w:t>
      </w:r>
      <w:r w:rsidR="00694423" w:rsidRPr="008A4F56">
        <w:rPr>
          <w:rFonts w:cstheme="minorHAnsi"/>
          <w:color w:val="000000"/>
          <w:sz w:val="27"/>
          <w:szCs w:val="27"/>
        </w:rPr>
        <w:t>9</w:t>
      </w:r>
      <w:r w:rsidRPr="008A4F56">
        <w:rPr>
          <w:rFonts w:cstheme="minorHAnsi"/>
          <w:color w:val="000000"/>
          <w:sz w:val="27"/>
          <w:szCs w:val="27"/>
        </w:rPr>
        <w:t>9/3 nie jest objęta planem zagospodarowania przestrzennego</w:t>
      </w:r>
      <w:r w:rsidR="008A4F56" w:rsidRPr="008A4F56">
        <w:rPr>
          <w:rFonts w:cstheme="minorHAnsi"/>
          <w:color w:val="000000"/>
          <w:sz w:val="27"/>
          <w:szCs w:val="27"/>
        </w:rPr>
        <w:t xml:space="preserve">. </w:t>
      </w:r>
      <w:r w:rsidR="008A4F56" w:rsidRPr="008A4F56">
        <w:rPr>
          <w:sz w:val="27"/>
          <w:szCs w:val="27"/>
        </w:rPr>
        <w:t xml:space="preserve">W studium uwarunkowań </w:t>
      </w:r>
      <w:r w:rsidR="008A4F56">
        <w:rPr>
          <w:sz w:val="27"/>
          <w:szCs w:val="27"/>
        </w:rPr>
        <w:br/>
      </w:r>
      <w:r w:rsidR="008A4F56" w:rsidRPr="008A4F56">
        <w:rPr>
          <w:sz w:val="27"/>
          <w:szCs w:val="27"/>
        </w:rPr>
        <w:t>i kierunków zagospodarowania przestrzennego gminy Śrem przedmiotowa nieruchomość znajduje się</w:t>
      </w:r>
      <w:r w:rsidRPr="008A4F56">
        <w:rPr>
          <w:rFonts w:cstheme="minorHAnsi"/>
          <w:color w:val="000000"/>
          <w:sz w:val="27"/>
          <w:szCs w:val="27"/>
        </w:rPr>
        <w:t xml:space="preserve"> </w:t>
      </w:r>
      <w:r w:rsidR="008A4F56" w:rsidRPr="008A4F56">
        <w:rPr>
          <w:rFonts w:cstheme="minorHAnsi"/>
          <w:color w:val="000000"/>
          <w:sz w:val="27"/>
          <w:szCs w:val="27"/>
        </w:rPr>
        <w:t>na terenie</w:t>
      </w:r>
      <w:r w:rsidR="004345E5" w:rsidRPr="008A4F56">
        <w:rPr>
          <w:rFonts w:cstheme="minorHAnsi"/>
          <w:color w:val="000000"/>
          <w:sz w:val="27"/>
          <w:szCs w:val="27"/>
        </w:rPr>
        <w:t xml:space="preserve"> usług publicznych</w:t>
      </w:r>
    </w:p>
    <w:p w14:paraId="68FCC13D" w14:textId="56D66F99" w:rsidR="00D77A53" w:rsidRPr="008A4F56" w:rsidRDefault="00D77A53" w:rsidP="00694423">
      <w:pPr>
        <w:pStyle w:val="Akapitzlist"/>
        <w:numPr>
          <w:ilvl w:val="0"/>
          <w:numId w:val="3"/>
        </w:numPr>
        <w:spacing w:after="120"/>
        <w:ind w:left="284" w:hanging="284"/>
        <w:jc w:val="left"/>
        <w:rPr>
          <w:sz w:val="27"/>
          <w:szCs w:val="27"/>
        </w:rPr>
      </w:pPr>
      <w:r w:rsidRPr="008A4F56">
        <w:rPr>
          <w:rFonts w:cstheme="minorHAnsi"/>
          <w:color w:val="000000"/>
          <w:sz w:val="27"/>
          <w:szCs w:val="27"/>
        </w:rPr>
        <w:t>wynajmowan</w:t>
      </w:r>
      <w:r w:rsidR="006B71B9">
        <w:rPr>
          <w:rFonts w:cstheme="minorHAnsi"/>
          <w:color w:val="000000"/>
          <w:sz w:val="27"/>
          <w:szCs w:val="27"/>
        </w:rPr>
        <w:t>a</w:t>
      </w:r>
      <w:r w:rsidRPr="008A4F56">
        <w:rPr>
          <w:rFonts w:cstheme="minorHAnsi"/>
          <w:color w:val="000000"/>
          <w:sz w:val="27"/>
          <w:szCs w:val="27"/>
        </w:rPr>
        <w:t xml:space="preserve"> </w:t>
      </w:r>
      <w:r w:rsidR="00694423" w:rsidRPr="008A4F56">
        <w:rPr>
          <w:rFonts w:cstheme="minorHAnsi"/>
          <w:color w:val="000000"/>
          <w:sz w:val="27"/>
          <w:szCs w:val="27"/>
        </w:rPr>
        <w:t>część nieruchomości przeznaczona jest na cele sportowo-rekreacyjne</w:t>
      </w:r>
      <w:r w:rsidR="00694423" w:rsidRPr="008A4F56">
        <w:rPr>
          <w:rStyle w:val="Pogrubienie"/>
          <w:rFonts w:asciiTheme="minorHAnsi" w:hAnsiTheme="minorHAnsi" w:cstheme="minorHAnsi"/>
          <w:b w:val="0"/>
          <w:bCs w:val="0"/>
          <w:color w:val="000000"/>
          <w:sz w:val="27"/>
          <w:szCs w:val="27"/>
          <w:shd w:val="clear" w:color="auto" w:fill="FFFFFF"/>
        </w:rPr>
        <w:t>.</w:t>
      </w:r>
    </w:p>
    <w:p w14:paraId="438E3FA4" w14:textId="77777777" w:rsidR="00D77A53" w:rsidRPr="00694423" w:rsidRDefault="00D77A53" w:rsidP="00D77A53">
      <w:pPr>
        <w:tabs>
          <w:tab w:val="left" w:pos="3969"/>
          <w:tab w:val="left" w:pos="4962"/>
        </w:tabs>
        <w:spacing w:after="0" w:line="240" w:lineRule="auto"/>
        <w:rPr>
          <w:rFonts w:cstheme="minorHAnsi"/>
          <w:b/>
          <w:bCs/>
          <w:color w:val="000000" w:themeColor="text1"/>
          <w:sz w:val="27"/>
          <w:szCs w:val="27"/>
        </w:rPr>
      </w:pPr>
      <w:r w:rsidRPr="00694423">
        <w:rPr>
          <w:rFonts w:cstheme="minorHAnsi"/>
          <w:b/>
          <w:bCs/>
          <w:color w:val="000000" w:themeColor="text1"/>
          <w:sz w:val="27"/>
          <w:szCs w:val="27"/>
        </w:rPr>
        <w:t>Wysokość i termin wnoszenia opłat</w:t>
      </w:r>
      <w:r w:rsidRPr="00694423">
        <w:rPr>
          <w:rFonts w:cstheme="minorHAnsi"/>
          <w:b/>
          <w:bCs/>
          <w:color w:val="000000" w:themeColor="text1"/>
          <w:sz w:val="27"/>
          <w:szCs w:val="27"/>
        </w:rPr>
        <w:tab/>
      </w:r>
    </w:p>
    <w:p w14:paraId="432C416E" w14:textId="2EE6C3A7" w:rsidR="00D77A53" w:rsidRPr="00694423" w:rsidRDefault="00D77A53" w:rsidP="00D77A53">
      <w:pPr>
        <w:tabs>
          <w:tab w:val="left" w:pos="4536"/>
        </w:tabs>
        <w:spacing w:line="240" w:lineRule="auto"/>
        <w:rPr>
          <w:rFonts w:cstheme="minorHAnsi"/>
          <w:color w:val="000000" w:themeColor="text1"/>
          <w:sz w:val="27"/>
          <w:szCs w:val="27"/>
        </w:rPr>
      </w:pPr>
      <w:r w:rsidRPr="00694423">
        <w:rPr>
          <w:rFonts w:cstheme="minorHAnsi"/>
          <w:color w:val="000000" w:themeColor="text1"/>
          <w:sz w:val="27"/>
          <w:szCs w:val="27"/>
        </w:rPr>
        <w:t xml:space="preserve">Wywoławczy czynsz najmu w pierwszym przetargu wynosić będzie </w:t>
      </w:r>
      <w:r w:rsidRPr="00694423">
        <w:rPr>
          <w:rFonts w:cstheme="minorHAnsi"/>
          <w:color w:val="000000" w:themeColor="text1"/>
          <w:sz w:val="27"/>
          <w:szCs w:val="27"/>
        </w:rPr>
        <w:br/>
      </w:r>
      <w:r w:rsidRPr="00694423">
        <w:rPr>
          <w:rFonts w:cstheme="minorHAnsi"/>
          <w:bCs/>
          <w:color w:val="000000" w:themeColor="text1"/>
          <w:sz w:val="27"/>
          <w:szCs w:val="27"/>
        </w:rPr>
        <w:t>3</w:t>
      </w:r>
      <w:r w:rsidR="00694423" w:rsidRPr="00694423">
        <w:rPr>
          <w:rFonts w:cstheme="minorHAnsi"/>
          <w:bCs/>
          <w:color w:val="000000" w:themeColor="text1"/>
          <w:sz w:val="27"/>
          <w:szCs w:val="27"/>
        </w:rPr>
        <w:t>.</w:t>
      </w:r>
      <w:r w:rsidRPr="00694423">
        <w:rPr>
          <w:rFonts w:cstheme="minorHAnsi"/>
          <w:bCs/>
          <w:color w:val="000000" w:themeColor="text1"/>
          <w:sz w:val="27"/>
          <w:szCs w:val="27"/>
        </w:rPr>
        <w:t>0</w:t>
      </w:r>
      <w:r w:rsidR="00694423" w:rsidRPr="00694423">
        <w:rPr>
          <w:rFonts w:cstheme="minorHAnsi"/>
          <w:bCs/>
          <w:color w:val="000000" w:themeColor="text1"/>
          <w:sz w:val="27"/>
          <w:szCs w:val="27"/>
        </w:rPr>
        <w:t>0</w:t>
      </w:r>
      <w:r w:rsidRPr="00694423">
        <w:rPr>
          <w:rFonts w:cstheme="minorHAnsi"/>
          <w:bCs/>
          <w:color w:val="000000" w:themeColor="text1"/>
          <w:sz w:val="27"/>
          <w:szCs w:val="27"/>
        </w:rPr>
        <w:t>0,00 zł miesięcznie (słownie: trzy</w:t>
      </w:r>
      <w:r w:rsidR="00694423" w:rsidRPr="00694423">
        <w:rPr>
          <w:rFonts w:cstheme="minorHAnsi"/>
          <w:bCs/>
          <w:color w:val="000000" w:themeColor="text1"/>
          <w:sz w:val="27"/>
          <w:szCs w:val="27"/>
        </w:rPr>
        <w:t xml:space="preserve"> tysiące</w:t>
      </w:r>
      <w:r w:rsidRPr="00694423">
        <w:rPr>
          <w:rFonts w:cstheme="minorHAnsi"/>
          <w:bCs/>
          <w:color w:val="000000" w:themeColor="text1"/>
          <w:sz w:val="27"/>
          <w:szCs w:val="27"/>
        </w:rPr>
        <w:t xml:space="preserve"> złotych 00/100) plus należny podatek VAT. Czynsz uzyskany w przetargu</w:t>
      </w:r>
      <w:r w:rsidRPr="00694423">
        <w:rPr>
          <w:rFonts w:cstheme="minorHAnsi"/>
          <w:color w:val="000000" w:themeColor="text1"/>
          <w:sz w:val="27"/>
          <w:szCs w:val="27"/>
        </w:rPr>
        <w:t xml:space="preserve"> płatny będzie do 10 dnia każdego miesiąca</w:t>
      </w:r>
      <w:r w:rsidRPr="00694423">
        <w:rPr>
          <w:bCs/>
          <w:sz w:val="27"/>
          <w:szCs w:val="27"/>
        </w:rPr>
        <w:t xml:space="preserve">. </w:t>
      </w:r>
      <w:r w:rsidRPr="00694423">
        <w:rPr>
          <w:rFonts w:cstheme="minorHAnsi"/>
          <w:color w:val="000000" w:themeColor="text1"/>
          <w:sz w:val="27"/>
          <w:szCs w:val="27"/>
        </w:rPr>
        <w:t>Najemca zostanie obciążony również podatkiem od nieruchomości.</w:t>
      </w:r>
    </w:p>
    <w:p w14:paraId="13D70469" w14:textId="39A122C9" w:rsidR="00D77A53" w:rsidRPr="00694423" w:rsidRDefault="00D77A53" w:rsidP="00D77A53">
      <w:pPr>
        <w:tabs>
          <w:tab w:val="left" w:pos="0"/>
          <w:tab w:val="left" w:pos="4962"/>
        </w:tabs>
        <w:spacing w:after="0" w:line="240" w:lineRule="auto"/>
        <w:rPr>
          <w:rFonts w:cstheme="minorHAnsi"/>
          <w:b/>
          <w:color w:val="000000" w:themeColor="text1"/>
          <w:sz w:val="27"/>
          <w:szCs w:val="27"/>
        </w:rPr>
      </w:pPr>
      <w:r w:rsidRPr="00694423">
        <w:rPr>
          <w:rFonts w:cstheme="minorHAnsi"/>
          <w:b/>
          <w:color w:val="000000" w:themeColor="text1"/>
          <w:sz w:val="27"/>
          <w:szCs w:val="27"/>
        </w:rPr>
        <w:t>Aktualizacja wysokości czynszu</w:t>
      </w:r>
    </w:p>
    <w:p w14:paraId="3AD0F5C1" w14:textId="681B2CC2" w:rsidR="00D77A53" w:rsidRPr="00694423" w:rsidRDefault="00D77A53" w:rsidP="00D77A53">
      <w:pPr>
        <w:pStyle w:val="Nagwek2"/>
        <w:jc w:val="left"/>
        <w:rPr>
          <w:rFonts w:asciiTheme="minorHAnsi" w:hAnsiTheme="minorHAnsi" w:cstheme="minorHAnsi"/>
          <w:b w:val="0"/>
          <w:bCs w:val="0"/>
          <w:sz w:val="27"/>
          <w:szCs w:val="27"/>
        </w:rPr>
      </w:pPr>
      <w:r w:rsidRPr="00694423">
        <w:rPr>
          <w:rFonts w:asciiTheme="minorHAnsi" w:hAnsiTheme="minorHAnsi" w:cstheme="minorHAnsi"/>
          <w:b w:val="0"/>
          <w:bCs w:val="0"/>
          <w:color w:val="000000"/>
          <w:sz w:val="27"/>
          <w:szCs w:val="27"/>
        </w:rPr>
        <w:t xml:space="preserve">Stawka czynszowa będzie waloryzowana każdego roku kalendarzowego na podstawie średniorocznego wskaźnika wzrostu cen towarów i usług konsumpcyjnych ogółem za okres całego poprzedniego roku ogłaszanego przez Główny Urząd Statystyczny. </w:t>
      </w:r>
      <w:r w:rsidRPr="00694423">
        <w:rPr>
          <w:rFonts w:asciiTheme="minorHAnsi" w:hAnsiTheme="minorHAnsi" w:cstheme="minorHAnsi"/>
          <w:b w:val="0"/>
          <w:bCs w:val="0"/>
          <w:sz w:val="27"/>
          <w:szCs w:val="27"/>
        </w:rPr>
        <w:t>Waloryzacja następować będzie z dniem 1 stycznia każdego roku, nie wcześniej jednak niż po upływie 12 miesięcy od dnia zawarcia umowy najmu.</w:t>
      </w:r>
    </w:p>
    <w:p w14:paraId="7D70BD22" w14:textId="14523C9A" w:rsidR="00D77A53" w:rsidRPr="00816897" w:rsidRDefault="00D77A53" w:rsidP="00D77A53">
      <w:pPr>
        <w:tabs>
          <w:tab w:val="left" w:pos="4962"/>
        </w:tabs>
        <w:spacing w:after="0" w:line="240" w:lineRule="auto"/>
        <w:rPr>
          <w:rFonts w:cstheme="minorHAnsi"/>
          <w:b/>
          <w:color w:val="000000"/>
          <w:sz w:val="12"/>
          <w:szCs w:val="12"/>
        </w:rPr>
      </w:pPr>
    </w:p>
    <w:p w14:paraId="6914C141" w14:textId="6E8CA30A" w:rsidR="00D77A53" w:rsidRPr="00694423" w:rsidRDefault="00D77A53" w:rsidP="00D77A53">
      <w:pPr>
        <w:tabs>
          <w:tab w:val="left" w:pos="4962"/>
        </w:tabs>
        <w:spacing w:after="0" w:line="240" w:lineRule="auto"/>
        <w:rPr>
          <w:rFonts w:cstheme="minorHAnsi"/>
          <w:b/>
          <w:color w:val="000000"/>
          <w:sz w:val="27"/>
          <w:szCs w:val="27"/>
        </w:rPr>
      </w:pPr>
      <w:r w:rsidRPr="00694423">
        <w:rPr>
          <w:rFonts w:cstheme="minorHAnsi"/>
          <w:b/>
          <w:color w:val="000000"/>
          <w:sz w:val="27"/>
          <w:szCs w:val="27"/>
        </w:rPr>
        <w:t>Czas zawarcia umowy</w:t>
      </w:r>
    </w:p>
    <w:p w14:paraId="5C46B6D9" w14:textId="258036FC" w:rsidR="00D77A53" w:rsidRPr="00694423" w:rsidRDefault="00694423" w:rsidP="00D77A53">
      <w:pPr>
        <w:pStyle w:val="Tekstpodstawowy21"/>
        <w:tabs>
          <w:tab w:val="left" w:pos="4962"/>
        </w:tabs>
        <w:spacing w:line="240" w:lineRule="auto"/>
        <w:jc w:val="left"/>
        <w:rPr>
          <w:rFonts w:asciiTheme="minorHAnsi" w:hAnsiTheme="minorHAnsi" w:cstheme="minorHAnsi"/>
          <w:iCs/>
          <w:color w:val="000000"/>
          <w:sz w:val="27"/>
          <w:szCs w:val="27"/>
        </w:rPr>
      </w:pPr>
      <w:r w:rsidRPr="00694423">
        <w:rPr>
          <w:rFonts w:asciiTheme="minorHAnsi" w:hAnsiTheme="minorHAnsi" w:cstheme="minorHAnsi"/>
          <w:iCs/>
          <w:color w:val="000000"/>
          <w:sz w:val="27"/>
          <w:szCs w:val="27"/>
        </w:rPr>
        <w:t>Umowa najmu zostanie zawarta na czas nieoznaczony.</w:t>
      </w:r>
    </w:p>
    <w:p w14:paraId="1F88A8E3" w14:textId="798A63D3" w:rsidR="00694423" w:rsidRPr="00816897" w:rsidRDefault="00694423" w:rsidP="00D77A53">
      <w:pPr>
        <w:pStyle w:val="Tekstpodstawowy21"/>
        <w:tabs>
          <w:tab w:val="left" w:pos="4962"/>
        </w:tabs>
        <w:spacing w:line="240" w:lineRule="auto"/>
        <w:jc w:val="left"/>
        <w:rPr>
          <w:rFonts w:cstheme="minorHAnsi"/>
          <w:iCs/>
          <w:color w:val="000000"/>
          <w:sz w:val="14"/>
          <w:szCs w:val="14"/>
        </w:rPr>
      </w:pPr>
    </w:p>
    <w:p w14:paraId="1FE193AD" w14:textId="2A7302EA" w:rsidR="00D77A53" w:rsidRPr="00694423" w:rsidRDefault="00D77A53" w:rsidP="00D77A53">
      <w:pPr>
        <w:pStyle w:val="Nagwek2"/>
        <w:jc w:val="left"/>
        <w:rPr>
          <w:rFonts w:ascii="Calibri" w:hAnsi="Calibri" w:cs="Calibri"/>
          <w:color w:val="000000"/>
          <w:sz w:val="27"/>
          <w:szCs w:val="27"/>
        </w:rPr>
      </w:pPr>
      <w:r w:rsidRPr="00694423">
        <w:rPr>
          <w:rFonts w:ascii="Calibri" w:hAnsi="Calibri" w:cs="Calibri"/>
          <w:color w:val="000000"/>
          <w:sz w:val="27"/>
          <w:szCs w:val="27"/>
        </w:rPr>
        <w:t>Bliższych informacji w powyższej sprawie udziela Zespół Gospodarki Nieruchomościami Urzędu Miejskiego w Śremie, Pl. 20 Października 1, tel. (61) 28 47</w:t>
      </w:r>
      <w:r w:rsidR="00694423" w:rsidRPr="00694423">
        <w:rPr>
          <w:rFonts w:ascii="Calibri" w:hAnsi="Calibri" w:cs="Calibri"/>
          <w:color w:val="000000"/>
          <w:sz w:val="27"/>
          <w:szCs w:val="27"/>
        </w:rPr>
        <w:t> </w:t>
      </w:r>
      <w:r w:rsidRPr="00694423">
        <w:rPr>
          <w:rFonts w:ascii="Calibri" w:hAnsi="Calibri" w:cs="Calibri"/>
          <w:color w:val="000000"/>
          <w:sz w:val="27"/>
          <w:szCs w:val="27"/>
        </w:rPr>
        <w:t>169.</w:t>
      </w:r>
    </w:p>
    <w:p w14:paraId="43465BF6" w14:textId="024AE1D7" w:rsidR="00694423" w:rsidRDefault="00CB4D19" w:rsidP="00694423">
      <w:pPr>
        <w:rPr>
          <w:lang w:eastAsia="pl-PL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75B63A" wp14:editId="474FC721">
                <wp:simplePos x="0" y="0"/>
                <wp:positionH relativeFrom="column">
                  <wp:posOffset>-77470</wp:posOffset>
                </wp:positionH>
                <wp:positionV relativeFrom="paragraph">
                  <wp:posOffset>410845</wp:posOffset>
                </wp:positionV>
                <wp:extent cx="2813685" cy="544830"/>
                <wp:effectExtent l="0" t="0" r="5715" b="7620"/>
                <wp:wrapNone/>
                <wp:docPr id="2052813300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3685" cy="544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365996" w14:textId="77777777" w:rsidR="00A9359F" w:rsidRDefault="00A9359F" w:rsidP="00A9359F">
                            <w:pPr>
                              <w:spacing w:after="120" w:line="240" w:lineRule="auto"/>
                              <w:rPr>
                                <w:rFonts w:ascii="Calibri" w:hAnsi="Calibri" w:cs="Calibri"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</w:rPr>
                              <w:t>Wywieszono dnia …………………………………2026 r.</w:t>
                            </w:r>
                          </w:p>
                          <w:p w14:paraId="1417A956" w14:textId="77777777" w:rsidR="00A9359F" w:rsidRDefault="00A9359F" w:rsidP="00A9359F">
                            <w:pPr>
                              <w:spacing w:line="360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</w:rPr>
                              <w:t>Zdjęto dnia …………………………………………. 2026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5B63A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-6.1pt;margin-top:32.35pt;width:221.55pt;height:4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" stroked="f">
                <v:textbox>
                  <w:txbxContent>
                    <w:p w14:paraId="64365996" w14:textId="77777777" w:rsidR="00A9359F" w:rsidRDefault="00A9359F" w:rsidP="00A9359F">
                      <w:pPr>
                        <w:spacing w:after="120" w:line="240" w:lineRule="auto"/>
                        <w:rPr>
                          <w:rFonts w:ascii="Calibri" w:hAnsi="Calibri" w:cs="Calibri"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</w:rPr>
                        <w:t>Wywieszono dnia …………………………………2026 r.</w:t>
                      </w:r>
                    </w:p>
                    <w:p w14:paraId="1417A956" w14:textId="77777777" w:rsidR="00A9359F" w:rsidRDefault="00A9359F" w:rsidP="00A9359F">
                      <w:pPr>
                        <w:spacing w:line="360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</w:rPr>
                        <w:t>Zdjęto dnia …………………………………………. 2026 r.</w:t>
                      </w:r>
                    </w:p>
                  </w:txbxContent>
                </v:textbox>
              </v:shape>
            </w:pict>
          </mc:Fallback>
        </mc:AlternateContent>
      </w:r>
    </w:p>
    <w:p w14:paraId="5E712C7D" w14:textId="46AAF078" w:rsidR="00A9359F" w:rsidRDefault="00A9359F" w:rsidP="00A9359F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BDC7297" wp14:editId="478EEDEB">
            <wp:simplePos x="0" y="0"/>
            <wp:positionH relativeFrom="margin">
              <wp:posOffset>890905</wp:posOffset>
            </wp:positionH>
            <wp:positionV relativeFrom="margin">
              <wp:posOffset>9465310</wp:posOffset>
            </wp:positionV>
            <wp:extent cx="1353820" cy="460375"/>
            <wp:effectExtent l="0" t="0" r="0" b="0"/>
            <wp:wrapSquare wrapText="bothSides"/>
            <wp:docPr id="1260896056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324C213" wp14:editId="5E35D529">
            <wp:simplePos x="0" y="0"/>
            <wp:positionH relativeFrom="margin">
              <wp:posOffset>890905</wp:posOffset>
            </wp:positionH>
            <wp:positionV relativeFrom="margin">
              <wp:posOffset>9465310</wp:posOffset>
            </wp:positionV>
            <wp:extent cx="1353820" cy="460375"/>
            <wp:effectExtent l="0" t="0" r="0" b="0"/>
            <wp:wrapSquare wrapText="bothSides"/>
            <wp:docPr id="1776709658" name="Obraz 1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sz w:val="32"/>
          <w:szCs w:val="32"/>
        </w:rPr>
        <w:t>O G Ł O S Z E N I E  O  W Y K A Z I E</w:t>
      </w:r>
    </w:p>
    <w:p w14:paraId="54DC0FF1" w14:textId="77777777" w:rsidR="00A9359F" w:rsidRPr="00A9359F" w:rsidRDefault="00A9359F" w:rsidP="00C43E23">
      <w:pPr>
        <w:spacing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A9359F">
        <w:rPr>
          <w:rFonts w:ascii="Calibri" w:hAnsi="Calibri" w:cs="Calibri"/>
          <w:color w:val="000000"/>
          <w:sz w:val="24"/>
          <w:szCs w:val="24"/>
        </w:rPr>
        <w:t>Na podstawie art. 35 ust. 1 i 2 ustawy z dnia 21 sierpnia 1997 r. o gospodarce nieruchomościami (Dz. U. z 2024 r. poz. 1145, z późn. zm.).</w:t>
      </w:r>
    </w:p>
    <w:p w14:paraId="0A3C2690" w14:textId="031C3F52" w:rsidR="00A9359F" w:rsidRPr="00A9359F" w:rsidRDefault="00A9359F" w:rsidP="00A9359F">
      <w:pPr>
        <w:tabs>
          <w:tab w:val="left" w:pos="6300"/>
        </w:tabs>
        <w:spacing w:line="360" w:lineRule="exact"/>
        <w:jc w:val="center"/>
        <w:rPr>
          <w:rFonts w:ascii="Calibri" w:hAnsi="Calibri" w:cs="Calibri"/>
          <w:b/>
          <w:sz w:val="28"/>
          <w:szCs w:val="28"/>
        </w:rPr>
      </w:pPr>
      <w:r w:rsidRPr="00A9359F">
        <w:rPr>
          <w:rFonts w:ascii="Calibri" w:hAnsi="Calibri" w:cs="Calibri"/>
          <w:b/>
          <w:sz w:val="28"/>
          <w:szCs w:val="28"/>
        </w:rPr>
        <w:t>B U R M I S T R Z     Ś R E M U</w:t>
      </w:r>
    </w:p>
    <w:p w14:paraId="0C626AC4" w14:textId="0138A73F" w:rsidR="00816897" w:rsidRPr="00816897" w:rsidRDefault="00816897" w:rsidP="00816897">
      <w:pPr>
        <w:spacing w:after="0" w:line="240" w:lineRule="auto"/>
        <w:rPr>
          <w:rStyle w:val="Pogrubienie"/>
          <w:rFonts w:cstheme="minorHAnsi"/>
          <w:b w:val="0"/>
          <w:bCs w:val="0"/>
          <w:color w:val="000000"/>
          <w:sz w:val="27"/>
          <w:szCs w:val="27"/>
          <w:shd w:val="clear" w:color="auto" w:fill="FFFFFF"/>
        </w:rPr>
      </w:pPr>
      <w:r w:rsidRPr="009F6578">
        <w:rPr>
          <w:rFonts w:cstheme="minorHAnsi"/>
          <w:color w:val="000000" w:themeColor="text1"/>
          <w:sz w:val="27"/>
          <w:szCs w:val="27"/>
        </w:rPr>
        <w:t>informuje, że przeznaczon</w:t>
      </w:r>
      <w:r w:rsidR="00A521D2">
        <w:rPr>
          <w:rFonts w:cstheme="minorHAnsi"/>
          <w:color w:val="000000" w:themeColor="text1"/>
          <w:sz w:val="27"/>
          <w:szCs w:val="27"/>
        </w:rPr>
        <w:t>a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został</w:t>
      </w:r>
      <w:r w:rsidR="00A521D2">
        <w:rPr>
          <w:rFonts w:cstheme="minorHAnsi"/>
          <w:color w:val="000000" w:themeColor="text1"/>
          <w:sz w:val="27"/>
          <w:szCs w:val="27"/>
        </w:rPr>
        <w:t>a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do oddania w najem, w trybie przetargu </w:t>
      </w:r>
      <w:r w:rsidRPr="00816897">
        <w:rPr>
          <w:rFonts w:cstheme="minorHAnsi"/>
          <w:color w:val="000000" w:themeColor="text1"/>
          <w:sz w:val="27"/>
          <w:szCs w:val="27"/>
        </w:rPr>
        <w:t xml:space="preserve">ustnego nieograniczonego, </w:t>
      </w:r>
      <w:r w:rsidRPr="00816897">
        <w:rPr>
          <w:rFonts w:ascii="Calibri" w:hAnsi="Calibri" w:cs="Calibri"/>
          <w:sz w:val="27"/>
          <w:szCs w:val="27"/>
        </w:rPr>
        <w:t>część nieruchomości gruntowej o pow. 0.3151 ha zabudowanej budynkiem sali gimnastycznej o pow. użytkowej 645,70 m</w:t>
      </w:r>
      <w:r w:rsidRPr="00A521D2">
        <w:rPr>
          <w:rFonts w:ascii="Calibri" w:hAnsi="Calibri" w:cs="Calibri"/>
          <w:sz w:val="27"/>
          <w:szCs w:val="27"/>
          <w:vertAlign w:val="superscript"/>
        </w:rPr>
        <w:t>2</w:t>
      </w:r>
      <w:r w:rsidRPr="00816897">
        <w:rPr>
          <w:rFonts w:ascii="Calibri" w:hAnsi="Calibri" w:cs="Calibri"/>
          <w:sz w:val="27"/>
          <w:szCs w:val="27"/>
        </w:rPr>
        <w:t xml:space="preserve">, położonej w Krzyżanowie, oznaczonej ewidencyjnym numerem działki 199/3, zapisanej w księdze wieczystej nr Kw PO1M/00027055/6, prowadzonej w Sądzie Rejonowym w Śremie. </w:t>
      </w:r>
      <w:r w:rsidR="00A521D2">
        <w:rPr>
          <w:rFonts w:ascii="Calibri" w:hAnsi="Calibri" w:cs="Calibri"/>
          <w:sz w:val="27"/>
          <w:szCs w:val="27"/>
        </w:rPr>
        <w:t>Przedmiotowa c</w:t>
      </w:r>
      <w:r w:rsidRPr="00816897">
        <w:rPr>
          <w:rFonts w:ascii="Calibri" w:hAnsi="Calibri" w:cs="Calibri"/>
          <w:sz w:val="27"/>
          <w:szCs w:val="27"/>
        </w:rPr>
        <w:t>zęść nieruchomości</w:t>
      </w:r>
      <w:r w:rsidRPr="00816897">
        <w:rPr>
          <w:rFonts w:cstheme="minorHAnsi"/>
          <w:color w:val="000000" w:themeColor="text1"/>
          <w:sz w:val="27"/>
          <w:szCs w:val="27"/>
        </w:rPr>
        <w:t xml:space="preserve"> </w:t>
      </w:r>
      <w:r w:rsidRPr="00816897">
        <w:rPr>
          <w:rFonts w:cstheme="minorHAnsi"/>
          <w:color w:val="000000"/>
          <w:sz w:val="27"/>
          <w:szCs w:val="27"/>
        </w:rPr>
        <w:t>przeznaczona jest na cele sportowo-rekreacyjne</w:t>
      </w:r>
      <w:r w:rsidRPr="00816897">
        <w:rPr>
          <w:rStyle w:val="Pogrubienie"/>
          <w:rFonts w:cstheme="minorHAnsi"/>
          <w:b w:val="0"/>
          <w:bCs w:val="0"/>
          <w:color w:val="000000"/>
          <w:sz w:val="27"/>
          <w:szCs w:val="27"/>
          <w:shd w:val="clear" w:color="auto" w:fill="FFFFFF"/>
        </w:rPr>
        <w:t>.</w:t>
      </w:r>
    </w:p>
    <w:p w14:paraId="0F2CF7C2" w14:textId="3F92B638" w:rsidR="00A9359F" w:rsidRPr="00816897" w:rsidRDefault="00A9359F" w:rsidP="00816897">
      <w:pPr>
        <w:spacing w:after="0" w:line="240" w:lineRule="auto"/>
        <w:rPr>
          <w:rFonts w:ascii="Calibri" w:hAnsi="Calibri" w:cs="Calibri"/>
          <w:bCs/>
          <w:color w:val="000000"/>
          <w:sz w:val="27"/>
          <w:szCs w:val="27"/>
        </w:rPr>
      </w:pPr>
      <w:r w:rsidRPr="00816897">
        <w:rPr>
          <w:rFonts w:ascii="Calibri" w:hAnsi="Calibri" w:cs="Calibri"/>
          <w:sz w:val="27"/>
          <w:szCs w:val="27"/>
        </w:rPr>
        <w:t xml:space="preserve">Wykaz z danymi o nieruchomości publikowany będzie w Urzędzie Miejskim w Śremie w okresie od </w:t>
      </w:r>
      <w:r w:rsidR="00816897">
        <w:rPr>
          <w:rFonts w:ascii="Calibri" w:hAnsi="Calibri" w:cs="Calibri"/>
          <w:sz w:val="27"/>
          <w:szCs w:val="27"/>
        </w:rPr>
        <w:t>27 stycznia</w:t>
      </w:r>
      <w:r w:rsidR="00F72ED7" w:rsidRPr="00816897">
        <w:rPr>
          <w:rFonts w:ascii="Calibri" w:hAnsi="Calibri" w:cs="Calibri"/>
          <w:sz w:val="27"/>
          <w:szCs w:val="27"/>
        </w:rPr>
        <w:t xml:space="preserve"> </w:t>
      </w:r>
      <w:r w:rsidRPr="00816897">
        <w:rPr>
          <w:rFonts w:ascii="Calibri" w:hAnsi="Calibri" w:cs="Calibri"/>
          <w:sz w:val="27"/>
          <w:szCs w:val="27"/>
        </w:rPr>
        <w:t xml:space="preserve">2026 r. do </w:t>
      </w:r>
      <w:r w:rsidR="00F72ED7" w:rsidRPr="00816897">
        <w:rPr>
          <w:rFonts w:ascii="Calibri" w:hAnsi="Calibri" w:cs="Calibri"/>
          <w:sz w:val="27"/>
          <w:szCs w:val="27"/>
        </w:rPr>
        <w:t>1</w:t>
      </w:r>
      <w:r w:rsidR="00816897">
        <w:rPr>
          <w:rFonts w:ascii="Calibri" w:hAnsi="Calibri" w:cs="Calibri"/>
          <w:sz w:val="27"/>
          <w:szCs w:val="27"/>
        </w:rPr>
        <w:t>7</w:t>
      </w:r>
      <w:r w:rsidR="00F72ED7" w:rsidRPr="00816897">
        <w:rPr>
          <w:rFonts w:ascii="Calibri" w:hAnsi="Calibri" w:cs="Calibri"/>
          <w:sz w:val="27"/>
          <w:szCs w:val="27"/>
        </w:rPr>
        <w:t xml:space="preserve"> lutego </w:t>
      </w:r>
      <w:r w:rsidRPr="00816897">
        <w:rPr>
          <w:rFonts w:ascii="Calibri" w:hAnsi="Calibri" w:cs="Calibri"/>
          <w:sz w:val="27"/>
          <w:szCs w:val="27"/>
        </w:rPr>
        <w:t>2026 r. oraz na stronie internetowej Urzędu.</w:t>
      </w:r>
    </w:p>
    <w:p w14:paraId="4B297749" w14:textId="77777777" w:rsidR="00A9359F" w:rsidRPr="00816897" w:rsidRDefault="00A9359F" w:rsidP="00A9359F">
      <w:pPr>
        <w:spacing w:after="0" w:line="240" w:lineRule="auto"/>
        <w:rPr>
          <w:rFonts w:ascii="Calibri" w:hAnsi="Calibri" w:cs="Calibri"/>
          <w:sz w:val="27"/>
          <w:szCs w:val="27"/>
        </w:rPr>
      </w:pPr>
      <w:r w:rsidRPr="00816897">
        <w:rPr>
          <w:rFonts w:ascii="Calibri" w:hAnsi="Calibri" w:cs="Calibri"/>
          <w:color w:val="000000"/>
          <w:sz w:val="27"/>
          <w:szCs w:val="27"/>
        </w:rPr>
        <w:t xml:space="preserve">Szczegółowych informacji w powyższej sprawie udzielają pracownicy </w:t>
      </w:r>
      <w:r w:rsidRPr="00816897">
        <w:rPr>
          <w:rFonts w:ascii="Calibri" w:hAnsi="Calibri" w:cs="Calibri"/>
          <w:color w:val="000000"/>
          <w:sz w:val="27"/>
          <w:szCs w:val="27"/>
        </w:rPr>
        <w:br/>
        <w:t xml:space="preserve">Zespołu Gospodarki Nieruchomościami Urzędu Miejskiego w Śremie, </w:t>
      </w:r>
      <w:r w:rsidRPr="00816897">
        <w:rPr>
          <w:rFonts w:ascii="Calibri" w:hAnsi="Calibri" w:cs="Calibri"/>
          <w:color w:val="000000"/>
          <w:sz w:val="27"/>
          <w:szCs w:val="27"/>
        </w:rPr>
        <w:br/>
        <w:t>Pl. 20 Października 1, tel. (61) 28 47 169.</w:t>
      </w:r>
    </w:p>
    <w:sectPr w:rsidR="00A9359F" w:rsidRPr="00816897" w:rsidSect="00A935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068A1" w14:textId="77777777" w:rsidR="00264843" w:rsidRDefault="00264843" w:rsidP="00053E5A">
      <w:pPr>
        <w:spacing w:after="0" w:line="240" w:lineRule="auto"/>
      </w:pPr>
      <w:r>
        <w:separator/>
      </w:r>
    </w:p>
  </w:endnote>
  <w:endnote w:type="continuationSeparator" w:id="0">
    <w:p w14:paraId="32F666D8" w14:textId="77777777" w:rsidR="00264843" w:rsidRDefault="0026484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E5F38" w14:textId="60A7B3FE" w:rsidR="00A9359F" w:rsidRDefault="00A9359F">
    <w:pPr>
      <w:pStyle w:val="Stopka"/>
    </w:pPr>
    <w:r>
      <w:rPr>
        <w:noProof/>
      </w:rPr>
      <w:drawing>
        <wp:anchor distT="0" distB="0" distL="114300" distR="114300" simplePos="0" relativeHeight="251657216" behindDoc="0" locked="0" layoutInCell="1" allowOverlap="1" wp14:anchorId="1CB11083" wp14:editId="6BCD9266">
          <wp:simplePos x="0" y="0"/>
          <wp:positionH relativeFrom="column">
            <wp:posOffset>4563552</wp:posOffset>
          </wp:positionH>
          <wp:positionV relativeFrom="paragraph">
            <wp:posOffset>-358140</wp:posOffset>
          </wp:positionV>
          <wp:extent cx="1853610" cy="883285"/>
          <wp:effectExtent l="0" t="0" r="0" b="0"/>
          <wp:wrapNone/>
          <wp:docPr id="388375550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51577579" w:rsidR="00945706" w:rsidRDefault="000C7F5B">
    <w:pPr>
      <w:pStyle w:val="Stopka"/>
    </w:pPr>
    <w:r>
      <w:rPr>
        <w:noProof/>
      </w:rPr>
      <w:drawing>
        <wp:anchor distT="0" distB="0" distL="114300" distR="114300" simplePos="0" relativeHeight="251656192" behindDoc="0" locked="0" layoutInCell="1" allowOverlap="1" wp14:anchorId="23428125" wp14:editId="01AB8EB5">
          <wp:simplePos x="0" y="0"/>
          <wp:positionH relativeFrom="column">
            <wp:posOffset>4438650</wp:posOffset>
          </wp:positionH>
          <wp:positionV relativeFrom="paragraph">
            <wp:posOffset>-304800</wp:posOffset>
          </wp:positionV>
          <wp:extent cx="1853610" cy="883285"/>
          <wp:effectExtent l="0" t="0" r="0" b="0"/>
          <wp:wrapNone/>
          <wp:docPr id="206835243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2FAF04D" w:rsidR="00945706" w:rsidRDefault="000C7F5B" w:rsidP="005811F1">
    <w:pPr>
      <w:pStyle w:val="Stopka"/>
      <w:tabs>
        <w:tab w:val="clear" w:pos="4536"/>
        <w:tab w:val="left" w:pos="711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028CC385" wp14:editId="3BDD21AA">
          <wp:simplePos x="0" y="0"/>
          <wp:positionH relativeFrom="column">
            <wp:posOffset>4491355</wp:posOffset>
          </wp:positionH>
          <wp:positionV relativeFrom="paragraph">
            <wp:posOffset>-289560</wp:posOffset>
          </wp:positionV>
          <wp:extent cx="1853610" cy="883285"/>
          <wp:effectExtent l="0" t="0" r="0" b="0"/>
          <wp:wrapNone/>
          <wp:docPr id="751209123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706"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72E38" w14:textId="77777777" w:rsidR="00264843" w:rsidRDefault="00264843" w:rsidP="00053E5A">
      <w:pPr>
        <w:spacing w:after="0" w:line="240" w:lineRule="auto"/>
      </w:pPr>
      <w:r>
        <w:separator/>
      </w:r>
    </w:p>
  </w:footnote>
  <w:footnote w:type="continuationSeparator" w:id="0">
    <w:p w14:paraId="53D18C2F" w14:textId="77777777" w:rsidR="00264843" w:rsidRDefault="0026484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E054A" w14:textId="77777777" w:rsidR="00A9359F" w:rsidRPr="00A84D3C" w:rsidRDefault="00A9359F" w:rsidP="00A9359F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60288" behindDoc="0" locked="0" layoutInCell="1" allowOverlap="1" wp14:anchorId="61FA0B63" wp14:editId="5093BE63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217646876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796D991C" w14:textId="77777777" w:rsidR="00A9359F" w:rsidRPr="00A84D3C" w:rsidRDefault="00A9359F" w:rsidP="00A9359F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97ADF8" w14:textId="77777777" w:rsidR="00A9359F" w:rsidRDefault="00A9359F" w:rsidP="00A9359F">
    <w:pPr>
      <w:pStyle w:val="Nagwek"/>
    </w:pPr>
  </w:p>
  <w:p w14:paraId="6F28D7EE" w14:textId="77777777" w:rsidR="00A9359F" w:rsidRDefault="00A935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2C36" w14:textId="08F6A8FC" w:rsidR="00A84D3C" w:rsidRPr="00A84D3C" w:rsidRDefault="00A84D3C" w:rsidP="00A84D3C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55168" behindDoc="0" locked="0" layoutInCell="1" allowOverlap="1" wp14:anchorId="5FC4B8B3" wp14:editId="3342BEF9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1936781623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4E9D65E5" w14:textId="135041BD" w:rsidR="007C6800" w:rsidRPr="00A84D3C" w:rsidRDefault="00A84D3C" w:rsidP="00A84D3C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F9060C" w14:textId="5FA35B3D" w:rsidR="007C6800" w:rsidRDefault="007C6800" w:rsidP="007C6800">
    <w:pPr>
      <w:pStyle w:val="Nagwek"/>
    </w:pPr>
  </w:p>
  <w:p w14:paraId="285AAA27" w14:textId="36D9D7B9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6C9236A" wp14:editId="5E35B55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513103727" name="Obraz 1513103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822AE"/>
    <w:multiLevelType w:val="hybridMultilevel"/>
    <w:tmpl w:val="55DA1578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0E3A4B"/>
    <w:multiLevelType w:val="hybridMultilevel"/>
    <w:tmpl w:val="2EC485EC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07228A"/>
    <w:multiLevelType w:val="hybridMultilevel"/>
    <w:tmpl w:val="9AECE676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5865874">
    <w:abstractNumId w:val="0"/>
  </w:num>
  <w:num w:numId="2" w16cid:durableId="1087963824">
    <w:abstractNumId w:val="2"/>
  </w:num>
  <w:num w:numId="3" w16cid:durableId="69059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3665"/>
    <w:rsid w:val="00020606"/>
    <w:rsid w:val="00053E5A"/>
    <w:rsid w:val="000C7F5B"/>
    <w:rsid w:val="00250690"/>
    <w:rsid w:val="00264843"/>
    <w:rsid w:val="003E0010"/>
    <w:rsid w:val="004345E5"/>
    <w:rsid w:val="004519AC"/>
    <w:rsid w:val="0048459B"/>
    <w:rsid w:val="00525346"/>
    <w:rsid w:val="005811F1"/>
    <w:rsid w:val="005E5887"/>
    <w:rsid w:val="005F048F"/>
    <w:rsid w:val="005F23DE"/>
    <w:rsid w:val="00694423"/>
    <w:rsid w:val="006A6F3E"/>
    <w:rsid w:val="006B71B9"/>
    <w:rsid w:val="006E5992"/>
    <w:rsid w:val="007362FC"/>
    <w:rsid w:val="007C6800"/>
    <w:rsid w:val="0081559F"/>
    <w:rsid w:val="00816897"/>
    <w:rsid w:val="00890137"/>
    <w:rsid w:val="008A4F56"/>
    <w:rsid w:val="00917C21"/>
    <w:rsid w:val="00945706"/>
    <w:rsid w:val="009614DC"/>
    <w:rsid w:val="00A15C3D"/>
    <w:rsid w:val="00A521D2"/>
    <w:rsid w:val="00A84D3C"/>
    <w:rsid w:val="00A9359F"/>
    <w:rsid w:val="00AC25E0"/>
    <w:rsid w:val="00B91287"/>
    <w:rsid w:val="00C43E23"/>
    <w:rsid w:val="00C94112"/>
    <w:rsid w:val="00CB4D19"/>
    <w:rsid w:val="00D56253"/>
    <w:rsid w:val="00D77A53"/>
    <w:rsid w:val="00DB7013"/>
    <w:rsid w:val="00E34C2B"/>
    <w:rsid w:val="00E36187"/>
    <w:rsid w:val="00F116AB"/>
    <w:rsid w:val="00F72ED7"/>
    <w:rsid w:val="00F83823"/>
    <w:rsid w:val="00FD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77A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A9359F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9359F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2Znak">
    <w:name w:val="Nagłówek 2 Znak"/>
    <w:basedOn w:val="Domylnaczcionkaakapitu"/>
    <w:link w:val="Nagwek2"/>
    <w:rsid w:val="00A9359F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A9359F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Tekstpodstawowy3">
    <w:name w:val="Body Text 3"/>
    <w:basedOn w:val="Normalny"/>
    <w:link w:val="Tekstpodstawowy3Znak"/>
    <w:semiHidden/>
    <w:rsid w:val="00A9359F"/>
    <w:pPr>
      <w:tabs>
        <w:tab w:val="left" w:pos="4962"/>
      </w:tabs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9359F"/>
    <w:rPr>
      <w:rFonts w:ascii="Times New Roman" w:eastAsia="Times New Roman" w:hAnsi="Times New Roman" w:cs="Times New Roman"/>
      <w:sz w:val="27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9359F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customStyle="1" w:styleId="Tekstpodstawowy21">
    <w:name w:val="Tekst podstawowy 21"/>
    <w:basedOn w:val="Normalny"/>
    <w:rsid w:val="00A9359F"/>
    <w:pPr>
      <w:suppressAutoHyphens/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77A5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Pogrubienie">
    <w:name w:val="Strong"/>
    <w:uiPriority w:val="22"/>
    <w:qFormat/>
    <w:rsid w:val="00D77A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429</Words>
  <Characters>2575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Donat Tomczak</cp:lastModifiedBy>
  <cp:revision>23</cp:revision>
  <cp:lastPrinted>2026-01-27T07:06:00Z</cp:lastPrinted>
  <dcterms:created xsi:type="dcterms:W3CDTF">2021-04-23T10:50:00Z</dcterms:created>
  <dcterms:modified xsi:type="dcterms:W3CDTF">2026-01-27T07:48:00Z</dcterms:modified>
</cp:coreProperties>
</file>