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04B6E837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C2007">
        <w:rPr>
          <w:rFonts w:eastAsia="Calibri" w:cstheme="minorHAnsi"/>
          <w:sz w:val="28"/>
          <w:szCs w:val="28"/>
        </w:rPr>
        <w:t>5 lutego 202</w:t>
      </w:r>
      <w:r w:rsidR="007442D1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E7D80FA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0C2007">
        <w:rPr>
          <w:rFonts w:eastAsia="Calibri" w:cstheme="minorHAnsi"/>
          <w:sz w:val="28"/>
          <w:szCs w:val="28"/>
        </w:rPr>
        <w:t>1.2025</w:t>
      </w:r>
      <w:r w:rsidRPr="005A07CF">
        <w:rPr>
          <w:rFonts w:eastAsia="Calibri" w:cstheme="minorHAnsi"/>
          <w:sz w:val="28"/>
          <w:szCs w:val="28"/>
        </w:rPr>
        <w:t>.</w:t>
      </w:r>
      <w:r w:rsidR="00EC0DB4">
        <w:rPr>
          <w:rFonts w:eastAsia="Calibri" w:cstheme="minorHAnsi"/>
          <w:sz w:val="28"/>
          <w:szCs w:val="28"/>
        </w:rPr>
        <w:t>J</w:t>
      </w:r>
      <w:r w:rsidR="00A24ED0">
        <w:rPr>
          <w:rFonts w:eastAsia="Calibri" w:cstheme="minorHAnsi"/>
          <w:sz w:val="28"/>
          <w:szCs w:val="28"/>
        </w:rPr>
        <w:t>MAG</w:t>
      </w:r>
    </w:p>
    <w:p w14:paraId="6B3852B9" w14:textId="182182C3" w:rsidR="0040059B" w:rsidRDefault="00076480" w:rsidP="00312BC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1407E2">
        <w:rPr>
          <w:rFonts w:eastAsia="Times New Roman" w:cstheme="minorHAnsi"/>
          <w:sz w:val="28"/>
          <w:szCs w:val="28"/>
          <w:lang w:eastAsia="pl-PL"/>
        </w:rPr>
        <w:t xml:space="preserve">prowadzeniu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0C2007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Pr="0040059B">
        <w:rPr>
          <w:rFonts w:eastAsia="Times New Roman" w:cstheme="minorHAnsi"/>
          <w:sz w:val="28"/>
          <w:szCs w:val="28"/>
          <w:lang w:eastAsia="pl-PL"/>
        </w:rPr>
        <w:t>miejscowego planu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zagospodarowania przestrzennego</w:t>
      </w:r>
      <w:r w:rsidR="000C2007">
        <w:rPr>
          <w:rFonts w:eastAsia="Times New Roman" w:cstheme="minorHAnsi"/>
          <w:sz w:val="28"/>
          <w:szCs w:val="28"/>
          <w:lang w:eastAsia="pl-PL"/>
        </w:rPr>
        <w:t xml:space="preserve"> dla terenu położonego we wsi Zbrudzewo</w:t>
      </w:r>
      <w:bookmarkStart w:id="0" w:name="_Hlk61266530"/>
    </w:p>
    <w:p w14:paraId="2406C6C1" w14:textId="77777777" w:rsidR="00312BCB" w:rsidRDefault="00312BCB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66A2C40" w14:textId="61E035C9" w:rsidR="009060D2" w:rsidRDefault="00FC4546" w:rsidP="00FC4546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Ogłaszam</w:t>
      </w:r>
      <w:r w:rsidR="00076480"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>
        <w:rPr>
          <w:rFonts w:eastAsia="Times New Roman" w:cstheme="minorHAnsi"/>
          <w:sz w:val="28"/>
          <w:szCs w:val="28"/>
          <w:lang w:eastAsia="pl-PL"/>
        </w:rPr>
        <w:t>prowadzeniu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 konsultacji społecznych dotyczących 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CE1585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>miejscowego planu zagos</w:t>
      </w:r>
      <w:r w:rsidR="00076480"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CE1585">
        <w:rPr>
          <w:rFonts w:eastAsia="Times New Roman" w:cstheme="minorHAnsi"/>
          <w:sz w:val="28"/>
          <w:szCs w:val="28"/>
          <w:lang w:eastAsia="pl-PL"/>
        </w:rPr>
        <w:t>dla terenu położonego we wsi Zbrudzewo</w:t>
      </w:r>
      <w:r w:rsidR="00EC0DB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060D2" w:rsidRPr="008A01DE">
        <w:rPr>
          <w:rFonts w:eastAsia="Times New Roman" w:cstheme="minorHAnsi"/>
          <w:sz w:val="28"/>
          <w:szCs w:val="28"/>
          <w:lang w:eastAsia="pl-PL"/>
        </w:rPr>
        <w:t>w okresie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od 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9</w:t>
      </w:r>
      <w:r w:rsidR="007442D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lutego 2026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0B6FE6">
        <w:rPr>
          <w:rFonts w:eastAsia="Times New Roman" w:cstheme="minorHAnsi"/>
          <w:b/>
          <w:bCs/>
          <w:sz w:val="28"/>
          <w:szCs w:val="28"/>
          <w:lang w:eastAsia="pl-PL"/>
        </w:rPr>
        <w:t>marca 2026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9060D2">
        <w:rPr>
          <w:rFonts w:eastAsia="Times New Roman" w:cstheme="minorHAnsi"/>
          <w:sz w:val="28"/>
          <w:szCs w:val="28"/>
          <w:lang w:eastAsia="pl-PL"/>
        </w:rPr>
        <w:t>w następujących formach:</w:t>
      </w:r>
    </w:p>
    <w:p w14:paraId="7B98EABD" w14:textId="044ED89D" w:rsidR="00076480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 xml:space="preserve">punktu konsultacyjnego czynnego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9 lutego 2026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r. do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marca 2026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w godzinach od 7:00 do 15:00, w siedzibie Urzędu Miejskiego w</w:t>
      </w:r>
      <w:r w:rsidR="009D5F1A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Śremie, ul. Plac 20 Października 1, 63-100 Śrem, biuro nr 34, oraz dodatkowo </w:t>
      </w:r>
      <w:r w:rsidR="00042F14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01F5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042F14">
        <w:rPr>
          <w:rFonts w:eastAsia="Times New Roman" w:cstheme="minorHAnsi"/>
          <w:b/>
          <w:bCs/>
          <w:sz w:val="28"/>
          <w:szCs w:val="28"/>
          <w:lang w:eastAsia="pl-PL"/>
        </w:rPr>
        <w:t>marca 2026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w godzinach od 15:00 do 17:00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049CD454" w14:textId="26900210" w:rsidR="009060D2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 xml:space="preserve">spotkania otwartego poprzedzonego prezentacją projektu, które odbędzie się </w:t>
      </w:r>
      <w:r w:rsidR="005F1A1F" w:rsidRPr="005F1A1F">
        <w:rPr>
          <w:rFonts w:eastAsia="Times New Roman" w:cstheme="minorHAnsi"/>
          <w:b/>
          <w:bCs/>
          <w:sz w:val="28"/>
          <w:szCs w:val="28"/>
          <w:lang w:eastAsia="pl-PL"/>
        </w:rPr>
        <w:t>2 marca 2026</w:t>
      </w:r>
      <w:r w:rsidRP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o godzinie 16:00, w siedzibie Urzędu Miejskiego w</w:t>
      </w:r>
      <w:r w:rsidR="00CC6B77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>Śremie, sala – piętro III; podczas spotkania będzie można wypowiadać</w:t>
      </w:r>
      <w:r w:rsidR="00270ADA">
        <w:rPr>
          <w:rFonts w:eastAsia="Times New Roman" w:cstheme="minorHAnsi"/>
          <w:sz w:val="28"/>
          <w:szCs w:val="28"/>
          <w:lang w:eastAsia="pl-PL"/>
        </w:rPr>
        <w:t xml:space="preserve"> się</w:t>
      </w:r>
      <w:r w:rsidRPr="00B84CA5">
        <w:rPr>
          <w:rFonts w:eastAsia="Times New Roman" w:cstheme="minorHAnsi"/>
          <w:sz w:val="28"/>
          <w:szCs w:val="28"/>
          <w:lang w:eastAsia="pl-PL"/>
        </w:rPr>
        <w:t>, zadawać pytania i zgłaszać uwagi do projektu; budynek jest wyposażony w windę</w:t>
      </w:r>
      <w:r w:rsidR="0035135C">
        <w:rPr>
          <w:rFonts w:eastAsia="Times New Roman" w:cstheme="minorHAnsi"/>
          <w:sz w:val="28"/>
          <w:szCs w:val="28"/>
          <w:lang w:eastAsia="pl-PL"/>
        </w:rPr>
        <w:t>;</w:t>
      </w:r>
    </w:p>
    <w:p w14:paraId="2811D042" w14:textId="427208FB" w:rsidR="00042F14" w:rsidRPr="00042F14" w:rsidRDefault="00042F14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042F14">
        <w:rPr>
          <w:rFonts w:eastAsia="Times New Roman" w:cstheme="minorHAnsi"/>
          <w:sz w:val="28"/>
          <w:szCs w:val="28"/>
          <w:lang w:eastAsia="pl-PL"/>
        </w:rPr>
        <w:t>spotkania otwartego poprzedzonego prezentacją projektu, które odbędzie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042F14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Pr="00042F14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 marca 2026 r. </w:t>
      </w:r>
      <w:r w:rsidRPr="00042F14">
        <w:rPr>
          <w:rFonts w:eastAsia="Times New Roman" w:cstheme="minorHAnsi"/>
          <w:sz w:val="28"/>
          <w:szCs w:val="28"/>
          <w:lang w:eastAsia="pl-PL"/>
        </w:rPr>
        <w:t>o godzinie 18:00, w świetlicy wiejskiej w</w:t>
      </w:r>
      <w:r w:rsidR="009D5F1A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Zbrudzewie</w:t>
      </w:r>
      <w:r w:rsidRPr="00042F14">
        <w:rPr>
          <w:rFonts w:eastAsia="Times New Roman" w:cstheme="minorHAnsi"/>
          <w:sz w:val="28"/>
          <w:szCs w:val="28"/>
          <w:lang w:eastAsia="pl-PL"/>
        </w:rPr>
        <w:t>;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042F14">
        <w:rPr>
          <w:rFonts w:eastAsia="Times New Roman" w:cstheme="minorHAnsi"/>
          <w:sz w:val="28"/>
          <w:szCs w:val="28"/>
          <w:lang w:eastAsia="pl-PL"/>
        </w:rPr>
        <w:t>podczas spotkania będzie można wypowiadać</w:t>
      </w:r>
      <w:r w:rsidR="00270ADA">
        <w:rPr>
          <w:rFonts w:eastAsia="Times New Roman" w:cstheme="minorHAnsi"/>
          <w:sz w:val="28"/>
          <w:szCs w:val="28"/>
          <w:lang w:eastAsia="pl-PL"/>
        </w:rPr>
        <w:t xml:space="preserve"> się</w:t>
      </w:r>
      <w:r w:rsidRPr="00042F14">
        <w:rPr>
          <w:rFonts w:eastAsia="Times New Roman" w:cstheme="minorHAnsi"/>
          <w:sz w:val="28"/>
          <w:szCs w:val="28"/>
          <w:lang w:eastAsia="pl-PL"/>
        </w:rPr>
        <w:t>, zadawać pytania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042F14">
        <w:rPr>
          <w:rFonts w:eastAsia="Times New Roman" w:cstheme="minorHAnsi"/>
          <w:sz w:val="28"/>
          <w:szCs w:val="28"/>
          <w:lang w:eastAsia="pl-PL"/>
        </w:rPr>
        <w:t>i zgłaszać uwagi do projektu</w:t>
      </w:r>
      <w:r w:rsidR="00860E96">
        <w:rPr>
          <w:rFonts w:eastAsia="Times New Roman" w:cstheme="minorHAnsi"/>
          <w:sz w:val="28"/>
          <w:szCs w:val="28"/>
          <w:lang w:eastAsia="pl-PL"/>
        </w:rPr>
        <w:t>;</w:t>
      </w:r>
    </w:p>
    <w:p w14:paraId="0D329B59" w14:textId="553699D6" w:rsidR="009060D2" w:rsidRPr="009060D2" w:rsidRDefault="005C21F7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9 lutego 2026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9D5F1A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5F1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marca 2026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</w:p>
    <w:p w14:paraId="03407C17" w14:textId="21BFC47F" w:rsidR="00D8502F" w:rsidRDefault="009751B8" w:rsidP="00001F55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9751B8">
        <w:rPr>
          <w:rFonts w:cstheme="minorHAnsi"/>
          <w:sz w:val="28"/>
          <w:szCs w:val="28"/>
        </w:rPr>
        <w:t xml:space="preserve">Uwagi można składać do projektu planu.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Uwagi składa się </w:t>
      </w:r>
      <w:r w:rsidRPr="009751B8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na piśmie utrwalonym w postacie papierowej lub elektronicznej, w tym za pomocą środków komunikacji elektronicznej, w szczególności poczty elektronicznej, na formularzu w postaci papierowej lub w formie dokumentu elektronicznego,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Śremu. </w:t>
      </w:r>
    </w:p>
    <w:p w14:paraId="675DBFC1" w14:textId="6661AA48" w:rsidR="00270ADA" w:rsidRPr="00CF4951" w:rsidRDefault="00270ADA" w:rsidP="00CF4951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D8502F">
        <w:rPr>
          <w:rFonts w:eastAsia="Times New Roman" w:cstheme="minorHAnsi"/>
          <w:bCs/>
          <w:sz w:val="28"/>
          <w:szCs w:val="28"/>
          <w:lang w:eastAsia="pl-PL"/>
        </w:rPr>
        <w:t>Uwag</w:t>
      </w:r>
      <w:r w:rsidR="00060490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 składa się na formularzu dostępnym pod adresem </w:t>
      </w:r>
      <w:hyperlink r:id="rId8" w:history="1">
        <w:r w:rsidRPr="00D8502F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</w:t>
        </w:r>
        <w:r w:rsidRPr="00D8502F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public/?id=144843</w:t>
        </w:r>
      </w:hyperlink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4360B87F" w14:textId="67F97080" w:rsidR="00D8502F" w:rsidRDefault="009751B8" w:rsidP="00001F5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8294E">
        <w:rPr>
          <w:rFonts w:eastAsia="Times New Roman" w:cstheme="minorHAnsi"/>
          <w:bCs/>
          <w:sz w:val="28"/>
          <w:szCs w:val="28"/>
          <w:lang w:eastAsia="pl-PL"/>
        </w:rPr>
        <w:lastRenderedPageBreak/>
        <w:t>Składający uwagę podaje swoje imię i nazwisko albo nazwę oraz adres zamieszkania albo siedziby oraz adres poczty elektronicznej, o ile taki posiada, a także wskazuje czy jest właścicielem lub użytkownikiem wieczystym nieruchomości objętej uwagą, oraz może podać dodatkowe dane do kontaktu takie jak adres do korespondencji lub numer telefonu.</w:t>
      </w:r>
    </w:p>
    <w:p w14:paraId="23009B51" w14:textId="118B4874" w:rsidR="009D5F1A" w:rsidRPr="0044015A" w:rsidRDefault="00076480" w:rsidP="0044015A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</w:t>
      </w:r>
      <w:r w:rsidR="00CF4951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 xml:space="preserve">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 xml:space="preserve">zostanie </w:t>
      </w:r>
      <w:r w:rsidRPr="00CF4951">
        <w:rPr>
          <w:rFonts w:eastAsia="Times New Roman" w:cstheme="minorHAnsi"/>
          <w:sz w:val="28"/>
          <w:szCs w:val="28"/>
          <w:lang w:eastAsia="pl-PL"/>
        </w:rPr>
        <w:t>udostępniony na stronie Biuletynu Informacji Publicznej Urzędu Miejskiego w</w:t>
      </w:r>
      <w:r w:rsidR="00B76730" w:rsidRPr="00CF4951">
        <w:rPr>
          <w:rFonts w:eastAsia="Times New Roman" w:cstheme="minorHAnsi"/>
          <w:sz w:val="28"/>
          <w:szCs w:val="28"/>
          <w:lang w:eastAsia="pl-PL"/>
        </w:rPr>
        <w:t> </w:t>
      </w:r>
      <w:r w:rsidRPr="00CF4951"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CF4951" w:rsidRPr="00CF4951">
        <w:rPr>
          <w:sz w:val="28"/>
          <w:szCs w:val="28"/>
        </w:rPr>
        <w:t xml:space="preserve"> </w:t>
      </w:r>
      <w:hyperlink r:id="rId9" w:history="1">
        <w:r w:rsidR="00CF4951" w:rsidRPr="00CF4951">
          <w:rPr>
            <w:rStyle w:val="Hipercze"/>
            <w:sz w:val="28"/>
            <w:szCs w:val="28"/>
          </w:rPr>
          <w:t>https://bip.srem.pl/public/?id=23</w:t>
        </w:r>
        <w:r w:rsidR="00CF4951" w:rsidRPr="00CF4951">
          <w:rPr>
            <w:rStyle w:val="Hipercze"/>
            <w:sz w:val="28"/>
            <w:szCs w:val="28"/>
          </w:rPr>
          <w:t>8558</w:t>
        </w:r>
      </w:hyperlink>
      <w:r w:rsidR="00DD49AD" w:rsidRPr="00CF4951">
        <w:rPr>
          <w:rFonts w:eastAsia="Times New Roman" w:cstheme="minorHAnsi"/>
          <w:sz w:val="28"/>
          <w:szCs w:val="28"/>
          <w:lang w:eastAsia="pl-PL"/>
        </w:rPr>
        <w:t>, na stronie</w:t>
      </w:r>
      <w:r w:rsidR="00DD49AD">
        <w:rPr>
          <w:rFonts w:eastAsia="Times New Roman" w:cstheme="minorHAnsi"/>
          <w:sz w:val="28"/>
          <w:szCs w:val="28"/>
          <w:lang w:eastAsia="pl-PL"/>
        </w:rPr>
        <w:t xml:space="preserve"> Urzędu Miejskiego w Śremie pod adresem </w:t>
      </w:r>
      <w:hyperlink r:id="rId10" w:history="1">
        <w:r w:rsidR="00480B6B" w:rsidRPr="00480B6B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https://srem.pl/projekty-aktow-planowania-przestrzennego-poddawane-konsultacjom-spolecznym.html</w:t>
        </w:r>
      </w:hyperlink>
      <w:r w:rsidR="00480B6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F37F8">
        <w:rPr>
          <w:rFonts w:eastAsia="Times New Roman" w:cstheme="minorHAnsi"/>
          <w:sz w:val="28"/>
          <w:szCs w:val="28"/>
          <w:lang w:eastAsia="pl-PL"/>
        </w:rPr>
        <w:t>oraz w</w:t>
      </w:r>
      <w:r w:rsidR="00480B6B">
        <w:rPr>
          <w:rFonts w:eastAsia="Times New Roman" w:cstheme="minorHAnsi"/>
          <w:sz w:val="28"/>
          <w:szCs w:val="28"/>
          <w:lang w:eastAsia="pl-PL"/>
        </w:rPr>
        <w:t> </w:t>
      </w:r>
      <w:r w:rsidR="001F37F8">
        <w:rPr>
          <w:rFonts w:eastAsia="Times New Roman" w:cstheme="minorHAnsi"/>
          <w:sz w:val="28"/>
          <w:szCs w:val="28"/>
          <w:lang w:eastAsia="pl-PL"/>
        </w:rPr>
        <w:t>siedzibie Urzędu, biuro nr 34.</w:t>
      </w:r>
      <w:bookmarkEnd w:id="0"/>
    </w:p>
    <w:p w14:paraId="219DC92E" w14:textId="0E4C5FB7" w:rsidR="00076480" w:rsidRDefault="0068296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7CFC6DC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E1585">
        <w:rPr>
          <w:rFonts w:eastAsia="Times New Roman" w:cstheme="minorHAnsi"/>
          <w:sz w:val="28"/>
          <w:szCs w:val="28"/>
          <w:lang w:eastAsia="pl-PL"/>
        </w:rPr>
        <w:t>5 lutego 2026</w:t>
      </w:r>
      <w:r w:rsidR="00944369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F1A08B1" w14:textId="622F3E50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2B710D">
        <w:rPr>
          <w:rFonts w:eastAsia="Calibri" w:cstheme="minorHAnsi"/>
          <w:sz w:val="28"/>
          <w:szCs w:val="28"/>
        </w:rPr>
        <w:t>marca</w:t>
      </w:r>
      <w:r w:rsidR="00CE1585">
        <w:rPr>
          <w:rFonts w:eastAsia="Calibri" w:cstheme="minorHAnsi"/>
          <w:sz w:val="28"/>
          <w:szCs w:val="28"/>
        </w:rPr>
        <w:t xml:space="preserve"> 2026</w:t>
      </w:r>
      <w:r w:rsidR="006D03ED">
        <w:rPr>
          <w:rFonts w:eastAsia="Calibri" w:cstheme="minorHAnsi"/>
          <w:sz w:val="28"/>
          <w:szCs w:val="28"/>
        </w:rPr>
        <w:t xml:space="preserve"> r.</w:t>
      </w:r>
    </w:p>
    <w:p w14:paraId="6B574704" w14:textId="03A67DDD" w:rsidR="009D5F1A" w:rsidRDefault="009D5F1A" w:rsidP="00001F55">
      <w:pPr>
        <w:spacing w:after="120" w:line="240" w:lineRule="auto"/>
        <w:rPr>
          <w:rFonts w:eastAsia="Calibri" w:cstheme="minorHAnsi"/>
          <w:sz w:val="28"/>
          <w:szCs w:val="28"/>
          <w:vertAlign w:val="superscript"/>
        </w:rPr>
      </w:pPr>
    </w:p>
    <w:p w14:paraId="2C0D150B" w14:textId="5EF4AB2A" w:rsidR="00076480" w:rsidRPr="005F4309" w:rsidRDefault="00076480" w:rsidP="00001F55">
      <w:pPr>
        <w:spacing w:after="120" w:line="240" w:lineRule="auto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 xml:space="preserve">art. 17 pkt </w:t>
      </w:r>
      <w:r w:rsidR="00FB34D8">
        <w:rPr>
          <w:rFonts w:cstheme="minorHAnsi"/>
          <w:sz w:val="28"/>
          <w:szCs w:val="28"/>
        </w:rPr>
        <w:t>11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</w:t>
      </w:r>
      <w:r w:rsidR="00CE1585" w:rsidRPr="00CE1585">
        <w:rPr>
          <w:rFonts w:cstheme="minorHAnsi"/>
          <w:sz w:val="28"/>
          <w:szCs w:val="28"/>
        </w:rPr>
        <w:t>Dz. U. z 2024 r. poz. 1130, 1907, 1940, z</w:t>
      </w:r>
      <w:r w:rsidR="009D5F1A">
        <w:rPr>
          <w:rFonts w:cstheme="minorHAnsi"/>
          <w:sz w:val="28"/>
          <w:szCs w:val="28"/>
        </w:rPr>
        <w:t> </w:t>
      </w:r>
      <w:r w:rsidR="00CE1585" w:rsidRPr="00CE1585">
        <w:rPr>
          <w:rFonts w:cstheme="minorHAnsi"/>
          <w:sz w:val="28"/>
          <w:szCs w:val="28"/>
        </w:rPr>
        <w:t>2023 r. poz. 1688, z 2025 r. poz. 527, 680, 1668 i 1847 oraz z 2026 r. poz. 24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</w:t>
      </w:r>
      <w:r w:rsidR="00D94965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9656BC">
        <w:rPr>
          <w:rFonts w:cstheme="minorHAnsi"/>
          <w:sz w:val="28"/>
          <w:szCs w:val="28"/>
        </w:rPr>
        <w:t>4</w:t>
      </w:r>
      <w:r w:rsidR="00283F76">
        <w:rPr>
          <w:rFonts w:cstheme="minorHAnsi"/>
          <w:sz w:val="28"/>
          <w:szCs w:val="28"/>
        </w:rPr>
        <w:t xml:space="preserve"> r. poz.</w:t>
      </w:r>
      <w:r w:rsidR="009656BC">
        <w:rPr>
          <w:rFonts w:cstheme="minorHAnsi"/>
          <w:sz w:val="28"/>
          <w:szCs w:val="28"/>
        </w:rPr>
        <w:t xml:space="preserve"> 1112</w:t>
      </w:r>
      <w:r w:rsidR="00CE1585">
        <w:rPr>
          <w:rFonts w:cstheme="minorHAnsi"/>
          <w:sz w:val="28"/>
          <w:szCs w:val="28"/>
        </w:rPr>
        <w:t>, 1940 i</w:t>
      </w:r>
      <w:r w:rsidR="009D5F1A">
        <w:rPr>
          <w:rFonts w:cstheme="minorHAnsi"/>
          <w:sz w:val="28"/>
          <w:szCs w:val="28"/>
        </w:rPr>
        <w:t> </w:t>
      </w:r>
      <w:r w:rsidR="00CE1585">
        <w:rPr>
          <w:rFonts w:cstheme="minorHAnsi"/>
          <w:sz w:val="28"/>
          <w:szCs w:val="28"/>
        </w:rPr>
        <w:t>1881 oraz z 2025 r. poz. 1535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CE1585">
        <w:rPr>
          <w:rFonts w:cstheme="minorHAnsi"/>
          <w:sz w:val="28"/>
          <w:szCs w:val="28"/>
        </w:rPr>
        <w:t>110/XI/2025</w:t>
      </w:r>
      <w:r>
        <w:rPr>
          <w:rFonts w:cstheme="minorHAnsi"/>
          <w:sz w:val="28"/>
          <w:szCs w:val="28"/>
        </w:rPr>
        <w:t xml:space="preserve"> Rady Miejskiej w</w:t>
      </w:r>
      <w:r w:rsidR="009D5F1A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Śremie z dnia </w:t>
      </w:r>
      <w:r w:rsidR="00CE1585">
        <w:rPr>
          <w:rFonts w:cstheme="minorHAnsi"/>
          <w:sz w:val="28"/>
          <w:szCs w:val="28"/>
        </w:rPr>
        <w:t>27 marca 2025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  <w:r w:rsidR="00116790">
        <w:rPr>
          <w:rFonts w:cstheme="minorHAnsi"/>
          <w:sz w:val="28"/>
          <w:szCs w:val="28"/>
        </w:rPr>
        <w:t xml:space="preserve"> w</w:t>
      </w:r>
      <w:r w:rsidR="00CC6B77">
        <w:rPr>
          <w:rFonts w:cstheme="minorHAnsi"/>
          <w:sz w:val="28"/>
          <w:szCs w:val="28"/>
        </w:rPr>
        <w:t> </w:t>
      </w:r>
      <w:r w:rsidR="00116790">
        <w:rPr>
          <w:rFonts w:cstheme="minorHAnsi"/>
          <w:sz w:val="28"/>
          <w:szCs w:val="28"/>
        </w:rPr>
        <w:t xml:space="preserve">sprawie przystąpienia do sporządzenia </w:t>
      </w:r>
      <w:r w:rsidR="00CE1585">
        <w:rPr>
          <w:rFonts w:cstheme="minorHAnsi"/>
          <w:sz w:val="28"/>
          <w:szCs w:val="28"/>
        </w:rPr>
        <w:t xml:space="preserve">zmiany miejscowego </w:t>
      </w:r>
      <w:r w:rsidR="00116790" w:rsidRPr="0040059B">
        <w:rPr>
          <w:rFonts w:eastAsia="Times New Roman" w:cstheme="minorHAnsi"/>
          <w:sz w:val="28"/>
          <w:szCs w:val="28"/>
          <w:lang w:eastAsia="pl-PL"/>
        </w:rPr>
        <w:t>planu</w:t>
      </w:r>
      <w:r w:rsidR="00CC6B77">
        <w:rPr>
          <w:rFonts w:eastAsia="Times New Roman" w:cstheme="minorHAnsi"/>
          <w:sz w:val="28"/>
          <w:szCs w:val="28"/>
          <w:lang w:eastAsia="pl-PL"/>
        </w:rPr>
        <w:t> </w:t>
      </w:r>
      <w:r w:rsidR="00116790" w:rsidRPr="0040059B">
        <w:rPr>
          <w:rFonts w:eastAsia="Times New Roman" w:cstheme="minorHAnsi"/>
          <w:sz w:val="28"/>
          <w:szCs w:val="28"/>
          <w:lang w:eastAsia="pl-PL"/>
        </w:rPr>
        <w:t>zagos</w:t>
      </w:r>
      <w:r w:rsidR="00116790"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CE1585">
        <w:rPr>
          <w:rFonts w:eastAsia="Times New Roman" w:cstheme="minorHAnsi"/>
          <w:sz w:val="28"/>
          <w:szCs w:val="28"/>
          <w:lang w:eastAsia="pl-PL"/>
        </w:rPr>
        <w:t>dla terenu położonego we wsi Zbrudzewo</w:t>
      </w:r>
      <w:r w:rsidR="00186C23">
        <w:rPr>
          <w:rFonts w:eastAsia="Times New Roman" w:cstheme="minorHAnsi"/>
          <w:sz w:val="28"/>
          <w:szCs w:val="28"/>
          <w:lang w:eastAsia="pl-PL"/>
        </w:rPr>
        <w:t>.</w:t>
      </w:r>
    </w:p>
    <w:p w14:paraId="45E7F43D" w14:textId="10FA85DB" w:rsidR="0040059B" w:rsidRDefault="0040059B" w:rsidP="00001F55">
      <w:pPr>
        <w:spacing w:after="120" w:line="240" w:lineRule="auto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t>Realizując obowiązek informacyjny wynikający z Art.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493B5D9B" w14:textId="222CC590" w:rsidR="00B84CA5" w:rsidRPr="00867B8C" w:rsidRDefault="00B84CA5" w:rsidP="00001F55">
      <w:pPr>
        <w:spacing w:after="120" w:line="240" w:lineRule="auto"/>
        <w:rPr>
          <w:rFonts w:cstheme="minorHAnsi"/>
          <w:sz w:val="28"/>
          <w:szCs w:val="28"/>
        </w:rPr>
      </w:pPr>
      <w:r w:rsidRPr="00B84CA5">
        <w:rPr>
          <w:rFonts w:cstheme="minorHAnsi"/>
          <w:sz w:val="28"/>
          <w:szCs w:val="28"/>
        </w:rPr>
        <w:t>W związku z przetwarzaniem przez Burmistrza Śremu danych osobowych, uzyskanych w toku prowadzenia postępowania dotyczącego sporządzania aktu planowania przestrzennego, prawo, o którym mowa w art. 15 ust. 1 lit. g rozporządzenia Parlamentu Europejskiego i Rady (UE) 2016/679 z dnia 27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 xml:space="preserve">kwietnia 2016 r. w sprawie ochrony osób fizycznych w związku </w:t>
      </w:r>
      <w:r w:rsidRPr="00B84CA5">
        <w:rPr>
          <w:rFonts w:cstheme="minorHAnsi"/>
          <w:sz w:val="28"/>
          <w:szCs w:val="28"/>
        </w:rPr>
        <w:lastRenderedPageBreak/>
        <w:t>z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przetwarzaniem danych osobowych i w sprawie swobodnego przepływu takich danych oraz uchylenia dyrektywy 95/46/WE (ogólne rozporządzenie o</w:t>
      </w:r>
      <w:r w:rsidR="009D5F1A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ochronie danych) (Dz. Urz. UE L 119 z 04.05.2016, str. 1, z późn. zm.), przysługuje, jeżeli nie wpływa na ochronę praw i wolności osoby, od której dane te pozyskano.</w:t>
      </w:r>
    </w:p>
    <w:p w14:paraId="6E91B135" w14:textId="77777777" w:rsidR="0040059B" w:rsidRDefault="0040059B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1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</w:p>
    <w:sectPr w:rsidR="00B76730" w:rsidSect="008C1B7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8CFBE" w14:textId="77777777" w:rsidR="00476A6D" w:rsidRDefault="00476A6D" w:rsidP="00053E5A">
      <w:pPr>
        <w:spacing w:after="0" w:line="240" w:lineRule="auto"/>
      </w:pPr>
      <w:r>
        <w:separator/>
      </w:r>
    </w:p>
  </w:endnote>
  <w:endnote w:type="continuationSeparator" w:id="0">
    <w:p w14:paraId="226F90A0" w14:textId="77777777" w:rsidR="00476A6D" w:rsidRDefault="00476A6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7E342" w14:textId="77777777" w:rsidR="00476A6D" w:rsidRDefault="00476A6D" w:rsidP="00053E5A">
      <w:pPr>
        <w:spacing w:after="0" w:line="240" w:lineRule="auto"/>
      </w:pPr>
      <w:r>
        <w:separator/>
      </w:r>
    </w:p>
  </w:footnote>
  <w:footnote w:type="continuationSeparator" w:id="0">
    <w:p w14:paraId="62DE8502" w14:textId="77777777" w:rsidR="00476A6D" w:rsidRDefault="00476A6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0CB7E59"/>
    <w:multiLevelType w:val="hybridMultilevel"/>
    <w:tmpl w:val="FD58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55"/>
    <w:rsid w:val="00032392"/>
    <w:rsid w:val="00042F14"/>
    <w:rsid w:val="00045F38"/>
    <w:rsid w:val="00053E5A"/>
    <w:rsid w:val="00060490"/>
    <w:rsid w:val="00076480"/>
    <w:rsid w:val="000B6FE6"/>
    <w:rsid w:val="000C2007"/>
    <w:rsid w:val="000F6496"/>
    <w:rsid w:val="00112FE0"/>
    <w:rsid w:val="001159A8"/>
    <w:rsid w:val="00116790"/>
    <w:rsid w:val="00131599"/>
    <w:rsid w:val="00132605"/>
    <w:rsid w:val="00134386"/>
    <w:rsid w:val="00134B55"/>
    <w:rsid w:val="001407E2"/>
    <w:rsid w:val="0015043A"/>
    <w:rsid w:val="00164C97"/>
    <w:rsid w:val="00167C00"/>
    <w:rsid w:val="001709E8"/>
    <w:rsid w:val="00176EB0"/>
    <w:rsid w:val="00183C00"/>
    <w:rsid w:val="001843FB"/>
    <w:rsid w:val="00186C23"/>
    <w:rsid w:val="001A1CF5"/>
    <w:rsid w:val="001B5BBC"/>
    <w:rsid w:val="001C7EC8"/>
    <w:rsid w:val="001E2233"/>
    <w:rsid w:val="001F37F8"/>
    <w:rsid w:val="00227E5D"/>
    <w:rsid w:val="0023520B"/>
    <w:rsid w:val="00250690"/>
    <w:rsid w:val="00270ADA"/>
    <w:rsid w:val="00280419"/>
    <w:rsid w:val="00283F76"/>
    <w:rsid w:val="002848FC"/>
    <w:rsid w:val="002A3348"/>
    <w:rsid w:val="002A73C8"/>
    <w:rsid w:val="002B1E74"/>
    <w:rsid w:val="002B710D"/>
    <w:rsid w:val="002E4169"/>
    <w:rsid w:val="003041B8"/>
    <w:rsid w:val="00312BCB"/>
    <w:rsid w:val="00321490"/>
    <w:rsid w:val="0035135C"/>
    <w:rsid w:val="003541CB"/>
    <w:rsid w:val="003A371B"/>
    <w:rsid w:val="003A4532"/>
    <w:rsid w:val="003D2365"/>
    <w:rsid w:val="003D7C0E"/>
    <w:rsid w:val="003E2076"/>
    <w:rsid w:val="003E2818"/>
    <w:rsid w:val="003F47E6"/>
    <w:rsid w:val="0040059B"/>
    <w:rsid w:val="00431221"/>
    <w:rsid w:val="00431A4E"/>
    <w:rsid w:val="0044015A"/>
    <w:rsid w:val="004519AC"/>
    <w:rsid w:val="00454205"/>
    <w:rsid w:val="0046125E"/>
    <w:rsid w:val="00476A6D"/>
    <w:rsid w:val="004778FC"/>
    <w:rsid w:val="00480B6B"/>
    <w:rsid w:val="00480DBD"/>
    <w:rsid w:val="004844E1"/>
    <w:rsid w:val="0048459B"/>
    <w:rsid w:val="004A216D"/>
    <w:rsid w:val="004A2E0E"/>
    <w:rsid w:val="004B5B30"/>
    <w:rsid w:val="004C41B2"/>
    <w:rsid w:val="004D1F17"/>
    <w:rsid w:val="004D3F07"/>
    <w:rsid w:val="004E18A2"/>
    <w:rsid w:val="00525220"/>
    <w:rsid w:val="00525346"/>
    <w:rsid w:val="005264E1"/>
    <w:rsid w:val="005579D5"/>
    <w:rsid w:val="00580E17"/>
    <w:rsid w:val="005811F1"/>
    <w:rsid w:val="005C21F7"/>
    <w:rsid w:val="005D3AF1"/>
    <w:rsid w:val="005E5887"/>
    <w:rsid w:val="005F048F"/>
    <w:rsid w:val="005F1036"/>
    <w:rsid w:val="005F1A1F"/>
    <w:rsid w:val="005F23DE"/>
    <w:rsid w:val="005F4309"/>
    <w:rsid w:val="00604174"/>
    <w:rsid w:val="006146EB"/>
    <w:rsid w:val="00634B73"/>
    <w:rsid w:val="00635E13"/>
    <w:rsid w:val="0068296F"/>
    <w:rsid w:val="006900FC"/>
    <w:rsid w:val="006A6F3E"/>
    <w:rsid w:val="006A76FD"/>
    <w:rsid w:val="006C11DA"/>
    <w:rsid w:val="006C3590"/>
    <w:rsid w:val="006D01A7"/>
    <w:rsid w:val="006D03ED"/>
    <w:rsid w:val="006D65A3"/>
    <w:rsid w:val="006E565A"/>
    <w:rsid w:val="006F7AF8"/>
    <w:rsid w:val="007137F2"/>
    <w:rsid w:val="00714D83"/>
    <w:rsid w:val="00715975"/>
    <w:rsid w:val="00723845"/>
    <w:rsid w:val="007362FC"/>
    <w:rsid w:val="007442D1"/>
    <w:rsid w:val="007A4E0D"/>
    <w:rsid w:val="007A759C"/>
    <w:rsid w:val="007C5230"/>
    <w:rsid w:val="007C6800"/>
    <w:rsid w:val="0080048C"/>
    <w:rsid w:val="008110FA"/>
    <w:rsid w:val="00811424"/>
    <w:rsid w:val="00814A7B"/>
    <w:rsid w:val="0081559F"/>
    <w:rsid w:val="008316FC"/>
    <w:rsid w:val="00860E96"/>
    <w:rsid w:val="008771CA"/>
    <w:rsid w:val="0088243C"/>
    <w:rsid w:val="00883562"/>
    <w:rsid w:val="00886B56"/>
    <w:rsid w:val="008A01DE"/>
    <w:rsid w:val="008A0DAF"/>
    <w:rsid w:val="008C1B7B"/>
    <w:rsid w:val="009060D2"/>
    <w:rsid w:val="00917C21"/>
    <w:rsid w:val="0093651F"/>
    <w:rsid w:val="00944369"/>
    <w:rsid w:val="00945706"/>
    <w:rsid w:val="0095031F"/>
    <w:rsid w:val="0095435A"/>
    <w:rsid w:val="009614DC"/>
    <w:rsid w:val="009656BC"/>
    <w:rsid w:val="009672EC"/>
    <w:rsid w:val="009751B8"/>
    <w:rsid w:val="009928F4"/>
    <w:rsid w:val="009B5E13"/>
    <w:rsid w:val="009B773E"/>
    <w:rsid w:val="009C1827"/>
    <w:rsid w:val="009D5F1A"/>
    <w:rsid w:val="009E440F"/>
    <w:rsid w:val="00A01FAD"/>
    <w:rsid w:val="00A11CA1"/>
    <w:rsid w:val="00A24ED0"/>
    <w:rsid w:val="00A25B77"/>
    <w:rsid w:val="00A8394E"/>
    <w:rsid w:val="00A85F97"/>
    <w:rsid w:val="00AB106E"/>
    <w:rsid w:val="00AB689E"/>
    <w:rsid w:val="00B0318A"/>
    <w:rsid w:val="00B12BAF"/>
    <w:rsid w:val="00B27B8F"/>
    <w:rsid w:val="00B64C57"/>
    <w:rsid w:val="00B729BF"/>
    <w:rsid w:val="00B76730"/>
    <w:rsid w:val="00B84CA5"/>
    <w:rsid w:val="00B91287"/>
    <w:rsid w:val="00B9146C"/>
    <w:rsid w:val="00BA55BA"/>
    <w:rsid w:val="00BF3D44"/>
    <w:rsid w:val="00C223BF"/>
    <w:rsid w:val="00C36757"/>
    <w:rsid w:val="00C3725B"/>
    <w:rsid w:val="00C44E21"/>
    <w:rsid w:val="00C53FFD"/>
    <w:rsid w:val="00C716FC"/>
    <w:rsid w:val="00C8683D"/>
    <w:rsid w:val="00C86B99"/>
    <w:rsid w:val="00C92537"/>
    <w:rsid w:val="00C961B1"/>
    <w:rsid w:val="00CC6B77"/>
    <w:rsid w:val="00CE1585"/>
    <w:rsid w:val="00CF4951"/>
    <w:rsid w:val="00D123FD"/>
    <w:rsid w:val="00D23F79"/>
    <w:rsid w:val="00D31757"/>
    <w:rsid w:val="00D8502F"/>
    <w:rsid w:val="00D87131"/>
    <w:rsid w:val="00D93CCF"/>
    <w:rsid w:val="00D94965"/>
    <w:rsid w:val="00DB7013"/>
    <w:rsid w:val="00DC6759"/>
    <w:rsid w:val="00DC7DBF"/>
    <w:rsid w:val="00DD49AD"/>
    <w:rsid w:val="00DE75B9"/>
    <w:rsid w:val="00DF5EBE"/>
    <w:rsid w:val="00E104C4"/>
    <w:rsid w:val="00E26048"/>
    <w:rsid w:val="00E34C2B"/>
    <w:rsid w:val="00E965BA"/>
    <w:rsid w:val="00EC0DB4"/>
    <w:rsid w:val="00ED47FB"/>
    <w:rsid w:val="00ED688A"/>
    <w:rsid w:val="00EE336A"/>
    <w:rsid w:val="00EE75F8"/>
    <w:rsid w:val="00F1195E"/>
    <w:rsid w:val="00F13991"/>
    <w:rsid w:val="00F23A01"/>
    <w:rsid w:val="00F40DC1"/>
    <w:rsid w:val="00F41024"/>
    <w:rsid w:val="00F555F5"/>
    <w:rsid w:val="00F761A6"/>
    <w:rsid w:val="00F8294E"/>
    <w:rsid w:val="00FB34D8"/>
    <w:rsid w:val="00FC2FD2"/>
    <w:rsid w:val="00FC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14484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rem.pl/projekty-aktow-planowania-przestrzennego-poddawane-konsultacjom-spoleczny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38558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685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18</cp:revision>
  <cp:lastPrinted>2020-02-11T13:09:00Z</cp:lastPrinted>
  <dcterms:created xsi:type="dcterms:W3CDTF">2026-01-26T13:31:00Z</dcterms:created>
  <dcterms:modified xsi:type="dcterms:W3CDTF">2026-02-02T09:50:00Z</dcterms:modified>
</cp:coreProperties>
</file>