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0475CD6F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33BB7622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</w:t>
      </w:r>
      <w:r w:rsidR="009B23B5">
        <w:rPr>
          <w:rFonts w:ascii="Calibri" w:hAnsi="Calibri" w:cs="Calibri"/>
          <w:sz w:val="24"/>
          <w:szCs w:val="24"/>
        </w:rPr>
        <w:t>6</w:t>
      </w:r>
      <w:r>
        <w:rPr>
          <w:rFonts w:ascii="Calibri" w:hAnsi="Calibri" w:cs="Calibri"/>
          <w:sz w:val="24"/>
          <w:szCs w:val="24"/>
        </w:rPr>
        <w:t xml:space="preserve"> r. poz. </w:t>
      </w:r>
      <w:r w:rsidR="009B23B5">
        <w:rPr>
          <w:rFonts w:ascii="Calibri" w:hAnsi="Calibri" w:cs="Calibri"/>
          <w:sz w:val="24"/>
          <w:szCs w:val="24"/>
        </w:rPr>
        <w:t>399</w:t>
      </w:r>
      <w:r>
        <w:rPr>
          <w:rFonts w:ascii="Calibri" w:hAnsi="Calibri" w:cs="Calibri"/>
          <w:sz w:val="24"/>
          <w:szCs w:val="24"/>
        </w:rPr>
        <w:t>.)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5D11E234" w:rsidR="00120C54" w:rsidRDefault="002851C5" w:rsidP="00D75446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80450AC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6BBF3CB2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7B861BB7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5CECB749" w:rsidR="000C1AD0" w:rsidRPr="00DD2B2B" w:rsidRDefault="002851C5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Informuje, że przeznaczon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e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został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y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do sprzedaży w trybie przetargowym nieruchomoś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ci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położon</w:t>
      </w:r>
      <w:r w:rsidR="0079417F">
        <w:rPr>
          <w:rFonts w:eastAsia="Times New Roman" w:cstheme="minorHAnsi"/>
          <w:bCs/>
          <w:sz w:val="28"/>
          <w:szCs w:val="28"/>
          <w:lang w:eastAsia="pl-PL"/>
        </w:rPr>
        <w:t>e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w </w:t>
      </w:r>
      <w:r w:rsidR="00033B4A">
        <w:rPr>
          <w:rFonts w:eastAsia="Times New Roman" w:cstheme="minorHAnsi"/>
          <w:bCs/>
          <w:sz w:val="28"/>
          <w:szCs w:val="28"/>
          <w:lang w:eastAsia="pl-PL"/>
        </w:rPr>
        <w:t>Śremie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, </w:t>
      </w:r>
      <w:r w:rsidR="00315B30">
        <w:rPr>
          <w:rFonts w:eastAsia="Times New Roman" w:cstheme="minorHAnsi"/>
          <w:bCs/>
          <w:sz w:val="28"/>
          <w:szCs w:val="28"/>
          <w:lang w:eastAsia="pl-PL"/>
        </w:rPr>
        <w:t>w rejonie ulicy Szkolnej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p w14:paraId="5A64D72E" w14:textId="77777777" w:rsidR="000C1AD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tbl>
      <w:tblPr>
        <w:tblW w:w="4867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6"/>
        <w:gridCol w:w="1844"/>
        <w:gridCol w:w="1984"/>
        <w:gridCol w:w="2552"/>
        <w:gridCol w:w="2233"/>
      </w:tblGrid>
      <w:tr w:rsidR="00423E23" w:rsidRPr="00423E23" w14:paraId="0F755E7A" w14:textId="77777777" w:rsidTr="00423E23">
        <w:trPr>
          <w:trHeight w:val="495"/>
        </w:trPr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62009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7D5BB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nr geodezyjny działki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AF4651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powierzchnia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97408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księga wieczysta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55323E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cena wywoławcza netto</w:t>
            </w:r>
          </w:p>
        </w:tc>
      </w:tr>
      <w:tr w:rsidR="00423E23" w:rsidRPr="00423E23" w14:paraId="2DC4903E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61BCE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56B20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1725/35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B9ACB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0,1180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6E3470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DE8C99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315 000,00 zł</w:t>
            </w:r>
          </w:p>
        </w:tc>
      </w:tr>
      <w:tr w:rsidR="00423E23" w:rsidRPr="00423E23" w14:paraId="4B2A9640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DE5903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9B4A9" w14:textId="27684BC8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498CD" w14:textId="34CAC0BE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168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CF68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FA7F1" w14:textId="183FDCBE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38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423E23" w:rsidRPr="00423E23" w14:paraId="51C08AFD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2FCF4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3EDF1B" w14:textId="1E0FF480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01C6B5" w14:textId="602AFE88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0940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0D48F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764BE" w14:textId="0F358B07" w:rsidR="00423E23" w:rsidRPr="00423E23" w:rsidRDefault="002F4C8E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272</w:t>
            </w:r>
            <w:r w:rsidR="00423E23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423E23" w:rsidRPr="00423E23" w14:paraId="21E0AA5F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A0EE10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9DA11" w14:textId="41A05361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F9A7E" w14:textId="2211E470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0967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67EDB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DD8268" w14:textId="48B42C3A" w:rsidR="00423E23" w:rsidRPr="00423E23" w:rsidRDefault="002F4C8E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280</w:t>
            </w:r>
            <w:r w:rsidR="00423E23"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423E23" w:rsidRPr="00423E23" w14:paraId="26FF4A52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4C924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5409F" w14:textId="04A80699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CE5BB" w14:textId="1AB5B829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1036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62C32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A5E45" w14:textId="6B09EE6E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423E23" w:rsidRPr="00423E23" w14:paraId="324BCAD3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2E9AE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B9365" w14:textId="37145F8E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28C10" w14:textId="2430A038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00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34441C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25E193" w14:textId="0480AAA2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19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423E23" w:rsidRPr="00423E23" w14:paraId="4604FE04" w14:textId="77777777" w:rsidTr="00423E23">
        <w:trPr>
          <w:trHeight w:val="303"/>
        </w:trPr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0D566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76E3D" w14:textId="02CB2E7B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4CFF3D" w14:textId="513E65E8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0915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E8A246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62C7A" w14:textId="3DF923B9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65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423E23" w:rsidRPr="00423E23" w14:paraId="406107CE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1B40C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B50CF9" w14:textId="18752F09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BF7369" w14:textId="76E60EB4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0903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BB83DE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EDE41" w14:textId="2AADD27C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423E23" w:rsidRPr="00423E23" w14:paraId="167DB9DB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53968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8473C" w14:textId="124BF265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1BDAF" w14:textId="35F00E9A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0903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6CA34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7E876" w14:textId="2A88864A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 w:rsidR="002F4C8E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423E23" w:rsidRPr="00423E23" w14:paraId="1DFF8AD0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FC8DE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D9E356" w14:textId="6167D07E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 w:rsidR="00CB34F8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F3294B" w14:textId="3B05AB8A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 w:rsidR="00CB34F8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3EDED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B621C" w14:textId="41B1693A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 w:rsidR="00CB34F8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423E23" w:rsidRPr="00423E23" w14:paraId="746D969D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D21B4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82F5EC" w14:textId="1780B80F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 w:rsidR="00CB34F8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211834" w14:textId="58222223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 w:rsidR="00CB34F8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AA68F2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88CEAD" w14:textId="034D928E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 w:rsidR="00CB34F8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423E23" w:rsidRPr="00423E23" w14:paraId="5656604A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80816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9B01FF" w14:textId="39565D5C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 w:rsidR="00CB34F8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A84A7D" w14:textId="166DDD9D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 w:rsidR="00CB34F8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3E4F64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7868B8" w14:textId="6F246949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 w:rsidR="00CB34F8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423E23" w:rsidRPr="00423E23" w14:paraId="119039E1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8E40E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11B984" w14:textId="04E1BE23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 w:rsidR="00CB34F8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6BAEB" w14:textId="52331BDC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</w:t>
            </w:r>
            <w:r w:rsidR="00CB34F8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0901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3DAB87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EA3215" w14:textId="4D1F1084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 w:rsidR="00CB34F8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000,00 zł</w:t>
            </w:r>
          </w:p>
        </w:tc>
      </w:tr>
      <w:tr w:rsidR="00423E23" w:rsidRPr="00423E23" w14:paraId="0B7D7C9B" w14:textId="77777777" w:rsidTr="00423E23">
        <w:tc>
          <w:tcPr>
            <w:tcW w:w="56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93617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184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D09E4" w14:textId="175D336D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1725/</w:t>
            </w:r>
            <w:r w:rsidR="00CB34F8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198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13B21" w14:textId="78822568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0,1</w:t>
            </w:r>
            <w:r w:rsidR="00CB34F8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0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9</w:t>
            </w:r>
            <w:r w:rsidR="00CB34F8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2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 xml:space="preserve"> ha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E64FE2" w14:textId="77777777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PO1M/00024983/9</w:t>
            </w:r>
          </w:p>
        </w:tc>
        <w:tc>
          <w:tcPr>
            <w:tcW w:w="2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936459" w14:textId="006F4C18" w:rsidR="00423E23" w:rsidRPr="00423E23" w:rsidRDefault="00423E23" w:rsidP="00423E23">
            <w:pPr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3</w:t>
            </w:r>
            <w:r w:rsidR="00CB34F8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1</w:t>
            </w:r>
            <w:r w:rsidRPr="00423E2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6 000,00 zł</w:t>
            </w:r>
          </w:p>
        </w:tc>
      </w:tr>
    </w:tbl>
    <w:p w14:paraId="09944DE3" w14:textId="77777777" w:rsidR="00423E23" w:rsidRDefault="00423E23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70244492" w14:textId="444A3D61" w:rsidR="004C2CD9" w:rsidRDefault="004C2CD9" w:rsidP="00CA3C1D">
      <w:pPr>
        <w:pStyle w:val="Tekstpodstawowy"/>
        <w:spacing w:line="240" w:lineRule="auto"/>
        <w:jc w:val="left"/>
        <w:rPr>
          <w:rFonts w:asciiTheme="minorHAnsi" w:hAnsiTheme="minorHAnsi" w:cstheme="minorHAnsi"/>
          <w:sz w:val="28"/>
          <w:szCs w:val="28"/>
        </w:rPr>
      </w:pPr>
      <w:r w:rsidRPr="00BE2634">
        <w:rPr>
          <w:rFonts w:asciiTheme="minorHAnsi" w:hAnsiTheme="minorHAnsi" w:cstheme="minorHAnsi"/>
          <w:sz w:val="28"/>
          <w:szCs w:val="28"/>
        </w:rPr>
        <w:t>Nieruchomości są objęte miejscowym planem zagospodarowania przestrzennego</w:t>
      </w:r>
      <w:r>
        <w:rPr>
          <w:rFonts w:asciiTheme="minorHAnsi" w:hAnsiTheme="minorHAnsi" w:cstheme="minorHAnsi"/>
          <w:sz w:val="28"/>
          <w:szCs w:val="28"/>
        </w:rPr>
        <w:t xml:space="preserve"> dla terenu położonego w Śremie przy ulicy Szkolnej przyjętego uchwałą nr 146/XIV/2025 Rady Miejskiej w Śremie z dnia 5 czerwca 2025 r. Zgodnie z miejscowym planem zagospodarowania przestrzennego, nieruchomości przeznaczone są pod zabudowę mieszkaniową jednorodzinną wolnostojącą (1MNW i 2 MNW).</w:t>
      </w:r>
    </w:p>
    <w:p w14:paraId="3A67825C" w14:textId="71177E17" w:rsidR="004C2CD9" w:rsidRDefault="004C2CD9" w:rsidP="00CA3C1D">
      <w:pPr>
        <w:pStyle w:val="Tekstpodstawowy"/>
        <w:spacing w:line="240" w:lineRule="auto"/>
        <w:jc w:val="left"/>
        <w:rPr>
          <w:rFonts w:asciiTheme="minorHAnsi" w:hAnsiTheme="minorHAnsi" w:cstheme="minorHAnsi"/>
          <w:sz w:val="28"/>
          <w:szCs w:val="28"/>
        </w:rPr>
      </w:pPr>
      <w:r w:rsidRPr="00BE2634">
        <w:rPr>
          <w:rFonts w:asciiTheme="minorHAnsi" w:hAnsiTheme="minorHAnsi" w:cstheme="minorHAnsi"/>
          <w:sz w:val="28"/>
          <w:szCs w:val="28"/>
        </w:rPr>
        <w:t>Dział</w:t>
      </w:r>
      <w:r>
        <w:rPr>
          <w:rFonts w:asciiTheme="minorHAnsi" w:hAnsiTheme="minorHAnsi" w:cstheme="minorHAnsi"/>
          <w:sz w:val="28"/>
          <w:szCs w:val="28"/>
        </w:rPr>
        <w:t>y</w:t>
      </w:r>
      <w:r w:rsidRPr="00BE2634">
        <w:rPr>
          <w:rFonts w:asciiTheme="minorHAnsi" w:hAnsiTheme="minorHAnsi" w:cstheme="minorHAnsi"/>
          <w:sz w:val="28"/>
          <w:szCs w:val="28"/>
        </w:rPr>
        <w:t xml:space="preserve"> III</w:t>
      </w:r>
      <w:r>
        <w:rPr>
          <w:rFonts w:asciiTheme="minorHAnsi" w:hAnsiTheme="minorHAnsi" w:cstheme="minorHAnsi"/>
          <w:sz w:val="28"/>
          <w:szCs w:val="28"/>
        </w:rPr>
        <w:t xml:space="preserve"> i IV</w:t>
      </w:r>
      <w:r w:rsidRPr="00BE2634">
        <w:rPr>
          <w:rFonts w:asciiTheme="minorHAnsi" w:hAnsiTheme="minorHAnsi" w:cstheme="minorHAnsi"/>
          <w:sz w:val="28"/>
          <w:szCs w:val="28"/>
        </w:rPr>
        <w:t xml:space="preserve"> księgi wieczystej PO1M/000</w:t>
      </w:r>
      <w:r>
        <w:rPr>
          <w:rFonts w:asciiTheme="minorHAnsi" w:hAnsiTheme="minorHAnsi" w:cstheme="minorHAnsi"/>
          <w:sz w:val="28"/>
          <w:szCs w:val="28"/>
        </w:rPr>
        <w:t>24983</w:t>
      </w:r>
      <w:r w:rsidRPr="00BE2634">
        <w:rPr>
          <w:rFonts w:asciiTheme="minorHAnsi" w:hAnsiTheme="minorHAnsi" w:cstheme="minorHAnsi"/>
          <w:sz w:val="28"/>
          <w:szCs w:val="28"/>
        </w:rPr>
        <w:t>/</w:t>
      </w:r>
      <w:r>
        <w:rPr>
          <w:rFonts w:asciiTheme="minorHAnsi" w:hAnsiTheme="minorHAnsi" w:cstheme="minorHAnsi"/>
          <w:sz w:val="28"/>
          <w:szCs w:val="28"/>
        </w:rPr>
        <w:t xml:space="preserve">9 nie wykazują obciążeń. </w:t>
      </w:r>
    </w:p>
    <w:p w14:paraId="3000DDDD" w14:textId="77777777" w:rsidR="004C2CD9" w:rsidRPr="006C698B" w:rsidRDefault="004C2CD9" w:rsidP="00CA3C1D">
      <w:pPr>
        <w:pStyle w:val="Tekstpodstawowy"/>
        <w:spacing w:line="240" w:lineRule="auto"/>
        <w:jc w:val="left"/>
        <w:rPr>
          <w:rFonts w:asciiTheme="minorHAnsi" w:hAnsiTheme="minorHAnsi" w:cstheme="minorHAnsi"/>
          <w:sz w:val="28"/>
          <w:szCs w:val="28"/>
        </w:rPr>
      </w:pPr>
      <w:r w:rsidRPr="006C698B">
        <w:rPr>
          <w:rFonts w:asciiTheme="minorHAnsi" w:hAnsiTheme="minorHAnsi" w:cstheme="minorHAnsi"/>
          <w:sz w:val="28"/>
          <w:szCs w:val="28"/>
        </w:rPr>
        <w:t>Obecnie nieruchomości wykorzystywane są rolniczo.</w:t>
      </w:r>
    </w:p>
    <w:p w14:paraId="2C4C23FB" w14:textId="77777777" w:rsidR="004C2CD9" w:rsidRPr="00BE2634" w:rsidRDefault="004C2CD9" w:rsidP="00CA3C1D">
      <w:pPr>
        <w:pStyle w:val="Tekstpodstawowy"/>
        <w:spacing w:line="240" w:lineRule="auto"/>
        <w:jc w:val="lef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Do ceny sprzedaży, ustalonej w wyniku licytacji, doliczony zostanie należny podatek VAT (aktualnie 23%).</w:t>
      </w:r>
    </w:p>
    <w:p w14:paraId="000D0C9C" w14:textId="35C4DA34" w:rsidR="004C2CD9" w:rsidRDefault="004C2CD9" w:rsidP="00CA3C1D">
      <w:pPr>
        <w:pStyle w:val="Tekstpodstawowy"/>
        <w:spacing w:line="240" w:lineRule="auto"/>
        <w:jc w:val="left"/>
        <w:rPr>
          <w:rFonts w:asciiTheme="minorHAnsi" w:hAnsiTheme="minorHAnsi" w:cstheme="minorHAnsi"/>
          <w:sz w:val="28"/>
          <w:szCs w:val="28"/>
        </w:rPr>
      </w:pPr>
      <w:r w:rsidRPr="00BE2634">
        <w:rPr>
          <w:rFonts w:asciiTheme="minorHAnsi" w:hAnsiTheme="minorHAnsi" w:cstheme="minorHAnsi"/>
          <w:sz w:val="28"/>
          <w:szCs w:val="28"/>
        </w:rPr>
        <w:t>Zgodnie z art. 35 ust. 2 pkt.12 ustawy z dnia 21 sierpnia 1997 r. o gospodarce nieruchomościami (tj. Dz. U. z 20</w:t>
      </w:r>
      <w:r>
        <w:rPr>
          <w:rFonts w:asciiTheme="minorHAnsi" w:hAnsiTheme="minorHAnsi" w:cstheme="minorHAnsi"/>
          <w:sz w:val="28"/>
          <w:szCs w:val="28"/>
        </w:rPr>
        <w:t>2</w:t>
      </w:r>
      <w:r w:rsidR="00CC00F4">
        <w:rPr>
          <w:rFonts w:asciiTheme="minorHAnsi" w:hAnsiTheme="minorHAnsi" w:cstheme="minorHAnsi"/>
          <w:sz w:val="28"/>
          <w:szCs w:val="28"/>
        </w:rPr>
        <w:t>4</w:t>
      </w:r>
      <w:r w:rsidRPr="00BE2634">
        <w:rPr>
          <w:rFonts w:asciiTheme="minorHAnsi" w:hAnsiTheme="minorHAnsi" w:cstheme="minorHAnsi"/>
          <w:sz w:val="28"/>
          <w:szCs w:val="28"/>
        </w:rPr>
        <w:t xml:space="preserve"> r. poz. </w:t>
      </w:r>
      <w:r w:rsidR="00CC00F4">
        <w:rPr>
          <w:rFonts w:asciiTheme="minorHAnsi" w:hAnsiTheme="minorHAnsi" w:cstheme="minorHAnsi"/>
          <w:sz w:val="28"/>
          <w:szCs w:val="28"/>
        </w:rPr>
        <w:t>1145</w:t>
      </w:r>
      <w:r w:rsidRPr="00BE2634">
        <w:rPr>
          <w:rFonts w:asciiTheme="minorHAnsi" w:hAnsiTheme="minorHAnsi" w:cstheme="minorHAnsi"/>
          <w:sz w:val="28"/>
          <w:szCs w:val="28"/>
        </w:rPr>
        <w:t xml:space="preserve"> ze zm.) osoby, którym przysługuje pierwszeństwo w nabyciu nieruchomości na podstawie art. 34 ust.1 pkt.1 i 2 tejże ustawy, są zobowiązane do złożenia wniosku w terminie 6 tygodni licząc od dnia wywieszenia wykazu.</w:t>
      </w:r>
    </w:p>
    <w:p w14:paraId="389A616F" w14:textId="5FCC1399" w:rsidR="00CC00F4" w:rsidRPr="00CC00F4" w:rsidRDefault="004C2CD9" w:rsidP="00CA3C1D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C00F4">
        <w:rPr>
          <w:rFonts w:cstheme="minorHAnsi"/>
          <w:sz w:val="28"/>
          <w:szCs w:val="28"/>
        </w:rPr>
        <w:lastRenderedPageBreak/>
        <w:t>Szczegółowych informacji w sprawie sprzedaży udziela pracownik na Stanowisku Obsługi Inwestorów Urzędu Miejskiego w Śremie, w godzinach pracy urzędu, tel. 61 28 47 134.</w:t>
      </w:r>
      <w:r w:rsidR="00CC00F4" w:rsidRPr="00CC00F4">
        <w:rPr>
          <w:rFonts w:cstheme="minorHAnsi"/>
          <w:sz w:val="28"/>
          <w:szCs w:val="28"/>
        </w:rPr>
        <w:t xml:space="preserve"> </w:t>
      </w:r>
      <w:r w:rsidR="00CC00F4">
        <w:rPr>
          <w:rFonts w:eastAsia="Times New Roman" w:cstheme="minorHAnsi"/>
          <w:sz w:val="28"/>
          <w:szCs w:val="28"/>
          <w:lang w:eastAsia="pl-PL"/>
        </w:rPr>
        <w:t>I</w:t>
      </w:r>
      <w:r w:rsidR="00CC00F4" w:rsidRPr="00CC00F4">
        <w:rPr>
          <w:rFonts w:eastAsia="Times New Roman" w:cstheme="minorHAnsi"/>
          <w:sz w:val="28"/>
          <w:szCs w:val="28"/>
          <w:lang w:eastAsia="pl-PL"/>
        </w:rPr>
        <w:t>nformacji na temat możliwości inwestycyjnych na dział</w:t>
      </w:r>
      <w:r w:rsidR="00CC00F4">
        <w:rPr>
          <w:rFonts w:eastAsia="Times New Roman" w:cstheme="minorHAnsi"/>
          <w:sz w:val="28"/>
          <w:szCs w:val="28"/>
          <w:lang w:eastAsia="pl-PL"/>
        </w:rPr>
        <w:t>kach</w:t>
      </w:r>
      <w:r w:rsidR="00CC00F4" w:rsidRPr="00CC00F4">
        <w:rPr>
          <w:rFonts w:eastAsia="Times New Roman" w:cstheme="minorHAnsi"/>
          <w:sz w:val="28"/>
          <w:szCs w:val="28"/>
          <w:lang w:eastAsia="pl-PL"/>
        </w:rPr>
        <w:t xml:space="preserve"> objęt</w:t>
      </w:r>
      <w:r w:rsidR="00CC00F4">
        <w:rPr>
          <w:rFonts w:eastAsia="Times New Roman" w:cstheme="minorHAnsi"/>
          <w:sz w:val="28"/>
          <w:szCs w:val="28"/>
          <w:lang w:eastAsia="pl-PL"/>
        </w:rPr>
        <w:t>ych</w:t>
      </w:r>
      <w:r w:rsidR="00CC00F4" w:rsidRPr="00CC00F4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CC00F4">
        <w:rPr>
          <w:rFonts w:eastAsia="Times New Roman" w:cstheme="minorHAnsi"/>
          <w:sz w:val="28"/>
          <w:szCs w:val="28"/>
          <w:lang w:eastAsia="pl-PL"/>
        </w:rPr>
        <w:t>wykazem</w:t>
      </w:r>
      <w:r w:rsidR="00CC00F4" w:rsidRPr="00CC00F4">
        <w:rPr>
          <w:rFonts w:eastAsia="Times New Roman" w:cstheme="minorHAnsi"/>
          <w:sz w:val="28"/>
          <w:szCs w:val="28"/>
          <w:lang w:eastAsia="pl-PL"/>
        </w:rPr>
        <w:t xml:space="preserve"> udzielają pracownicy Zespołu Planowania Przestrzennego Urzędu Miejskiego w Śremie w godzinach pracy Urzędu, tel. 61 28 47 131.</w:t>
      </w:r>
    </w:p>
    <w:p w14:paraId="30352900" w14:textId="136DBDE1" w:rsidR="00315B30" w:rsidRDefault="00315B30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599DB464" w14:textId="77777777" w:rsidR="00CB34F8" w:rsidRDefault="00CB34F8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6B989665" w14:textId="77777777" w:rsidR="00CB34F8" w:rsidRDefault="00CB34F8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48215445" w14:textId="77777777" w:rsidR="00206FF1" w:rsidRDefault="00206FF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4C9A7D93" w14:textId="098668F9" w:rsidR="00206FF1" w:rsidRDefault="00206FF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0" locked="0" layoutInCell="1" allowOverlap="1" wp14:anchorId="2B8D1EBD" wp14:editId="3AE5BB15">
            <wp:simplePos x="0" y="0"/>
            <wp:positionH relativeFrom="margin">
              <wp:posOffset>55880</wp:posOffset>
            </wp:positionH>
            <wp:positionV relativeFrom="margin">
              <wp:posOffset>2105609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B73E75" w14:textId="591FAD87" w:rsidR="00206FF1" w:rsidRDefault="00206FF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77C07E67" w14:textId="419194C3" w:rsidR="00206FF1" w:rsidRDefault="00206FF1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2A366303" w14:textId="77777777" w:rsidR="00CB34F8" w:rsidRDefault="00CB34F8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0D2041D0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 w:rsidR="00CB34F8">
        <w:rPr>
          <w:rFonts w:cstheme="minorHAnsi"/>
          <w:sz w:val="20"/>
        </w:rPr>
        <w:t>maja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Pr="00616A54">
        <w:rPr>
          <w:rFonts w:cstheme="minorHAnsi"/>
          <w:sz w:val="20"/>
        </w:rPr>
        <w:t xml:space="preserve"> r.</w:t>
      </w:r>
    </w:p>
    <w:p w14:paraId="4A718791" w14:textId="5DF7E12D" w:rsidR="000C1AD0" w:rsidRPr="00891161" w:rsidRDefault="00D75446" w:rsidP="000C62F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616A54">
        <w:rPr>
          <w:rFonts w:cstheme="minorHAnsi"/>
          <w:sz w:val="20"/>
        </w:rPr>
        <w:t>Zdjęto dnia .... ……………</w:t>
      </w:r>
      <w:r>
        <w:rPr>
          <w:rFonts w:cstheme="minorHAnsi"/>
          <w:sz w:val="20"/>
        </w:rPr>
        <w:t>….</w:t>
      </w:r>
      <w:r w:rsidRPr="00616A54">
        <w:rPr>
          <w:rFonts w:cstheme="minorHAnsi"/>
          <w:sz w:val="20"/>
        </w:rPr>
        <w:t>……. 20</w:t>
      </w:r>
      <w:r>
        <w:rPr>
          <w:rFonts w:cstheme="minorHAnsi"/>
          <w:sz w:val="20"/>
        </w:rPr>
        <w:t>2</w:t>
      </w:r>
      <w:r w:rsidR="00AF1874">
        <w:rPr>
          <w:rFonts w:cstheme="minorHAnsi"/>
          <w:sz w:val="20"/>
        </w:rPr>
        <w:t>6</w:t>
      </w:r>
      <w:r w:rsidRPr="00616A54">
        <w:rPr>
          <w:rFonts w:cstheme="minorHAnsi"/>
          <w:sz w:val="20"/>
        </w:rPr>
        <w:t xml:space="preserve"> r</w:t>
      </w:r>
      <w:r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sectPr w:rsidR="000C1AD0" w:rsidRPr="00891161" w:rsidSect="00E124C4">
      <w:footerReference w:type="default" r:id="rId10"/>
      <w:pgSz w:w="11906" w:h="16838"/>
      <w:pgMar w:top="851" w:right="1274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5AC6F" w14:textId="77777777" w:rsidR="00A240B5" w:rsidRDefault="00A240B5">
      <w:r>
        <w:separator/>
      </w:r>
    </w:p>
  </w:endnote>
  <w:endnote w:type="continuationSeparator" w:id="0">
    <w:p w14:paraId="0B62383E" w14:textId="77777777" w:rsidR="00A240B5" w:rsidRDefault="00A2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FF0CD" w14:textId="77777777" w:rsidR="00A240B5" w:rsidRDefault="00A240B5">
      <w:r>
        <w:separator/>
      </w:r>
    </w:p>
  </w:footnote>
  <w:footnote w:type="continuationSeparator" w:id="0">
    <w:p w14:paraId="7EEAAE3C" w14:textId="77777777" w:rsidR="00A240B5" w:rsidRDefault="00A240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248C8"/>
    <w:rsid w:val="00033B4A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20C54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96914"/>
    <w:rsid w:val="001B0041"/>
    <w:rsid w:val="001B2425"/>
    <w:rsid w:val="001B47A9"/>
    <w:rsid w:val="001C725A"/>
    <w:rsid w:val="001E6540"/>
    <w:rsid w:val="00206FF1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2E178B"/>
    <w:rsid w:val="002F4C8E"/>
    <w:rsid w:val="003124A9"/>
    <w:rsid w:val="00315B30"/>
    <w:rsid w:val="00325647"/>
    <w:rsid w:val="0033047A"/>
    <w:rsid w:val="00332D6C"/>
    <w:rsid w:val="00334589"/>
    <w:rsid w:val="003558CF"/>
    <w:rsid w:val="00360487"/>
    <w:rsid w:val="00375F34"/>
    <w:rsid w:val="003A417B"/>
    <w:rsid w:val="003C13F7"/>
    <w:rsid w:val="003E0502"/>
    <w:rsid w:val="003E0827"/>
    <w:rsid w:val="003F3B14"/>
    <w:rsid w:val="004045A5"/>
    <w:rsid w:val="00423E23"/>
    <w:rsid w:val="004318AF"/>
    <w:rsid w:val="00441368"/>
    <w:rsid w:val="004631EB"/>
    <w:rsid w:val="00487074"/>
    <w:rsid w:val="004A29F9"/>
    <w:rsid w:val="004A3403"/>
    <w:rsid w:val="004A3880"/>
    <w:rsid w:val="004B1692"/>
    <w:rsid w:val="004B5281"/>
    <w:rsid w:val="004C04F9"/>
    <w:rsid w:val="004C2CD9"/>
    <w:rsid w:val="004D02F6"/>
    <w:rsid w:val="004F1D2A"/>
    <w:rsid w:val="004F3C0E"/>
    <w:rsid w:val="004F55C5"/>
    <w:rsid w:val="00506F86"/>
    <w:rsid w:val="005073DC"/>
    <w:rsid w:val="0051518D"/>
    <w:rsid w:val="00560548"/>
    <w:rsid w:val="00565806"/>
    <w:rsid w:val="00573E3F"/>
    <w:rsid w:val="00584B6C"/>
    <w:rsid w:val="005A1BF6"/>
    <w:rsid w:val="005B40FE"/>
    <w:rsid w:val="005D13EE"/>
    <w:rsid w:val="005D664C"/>
    <w:rsid w:val="005D73C7"/>
    <w:rsid w:val="005F39B6"/>
    <w:rsid w:val="005F62F6"/>
    <w:rsid w:val="006006B4"/>
    <w:rsid w:val="006243E1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563CD"/>
    <w:rsid w:val="007703AB"/>
    <w:rsid w:val="00772661"/>
    <w:rsid w:val="00783ECA"/>
    <w:rsid w:val="007869D4"/>
    <w:rsid w:val="0079417F"/>
    <w:rsid w:val="007A18B0"/>
    <w:rsid w:val="007A3251"/>
    <w:rsid w:val="007A38F7"/>
    <w:rsid w:val="007B7E43"/>
    <w:rsid w:val="007F0024"/>
    <w:rsid w:val="007F6CFC"/>
    <w:rsid w:val="007F7848"/>
    <w:rsid w:val="00800FA1"/>
    <w:rsid w:val="008129D9"/>
    <w:rsid w:val="00824919"/>
    <w:rsid w:val="0082747F"/>
    <w:rsid w:val="00835640"/>
    <w:rsid w:val="0084360E"/>
    <w:rsid w:val="00854AEB"/>
    <w:rsid w:val="008571A2"/>
    <w:rsid w:val="008802C1"/>
    <w:rsid w:val="00891161"/>
    <w:rsid w:val="008B7BB0"/>
    <w:rsid w:val="008D07FC"/>
    <w:rsid w:val="0090322E"/>
    <w:rsid w:val="00915D1C"/>
    <w:rsid w:val="00932939"/>
    <w:rsid w:val="00940494"/>
    <w:rsid w:val="009517A4"/>
    <w:rsid w:val="009541C1"/>
    <w:rsid w:val="009677A3"/>
    <w:rsid w:val="009708F3"/>
    <w:rsid w:val="00972CDD"/>
    <w:rsid w:val="009735CE"/>
    <w:rsid w:val="00973EBE"/>
    <w:rsid w:val="00976043"/>
    <w:rsid w:val="009A27EB"/>
    <w:rsid w:val="009A2896"/>
    <w:rsid w:val="009A5D61"/>
    <w:rsid w:val="009A62B1"/>
    <w:rsid w:val="009A7BBD"/>
    <w:rsid w:val="009A7C32"/>
    <w:rsid w:val="009B031F"/>
    <w:rsid w:val="009B23B5"/>
    <w:rsid w:val="009D7127"/>
    <w:rsid w:val="009F0458"/>
    <w:rsid w:val="009F0C48"/>
    <w:rsid w:val="00A04855"/>
    <w:rsid w:val="00A12BBD"/>
    <w:rsid w:val="00A240B5"/>
    <w:rsid w:val="00A24CCC"/>
    <w:rsid w:val="00A26FCA"/>
    <w:rsid w:val="00A4086A"/>
    <w:rsid w:val="00A61990"/>
    <w:rsid w:val="00A915C0"/>
    <w:rsid w:val="00A96401"/>
    <w:rsid w:val="00AB0693"/>
    <w:rsid w:val="00AB7261"/>
    <w:rsid w:val="00AC76DC"/>
    <w:rsid w:val="00AE5F86"/>
    <w:rsid w:val="00AF1874"/>
    <w:rsid w:val="00AF2F99"/>
    <w:rsid w:val="00AF4A07"/>
    <w:rsid w:val="00AF5EE0"/>
    <w:rsid w:val="00B07281"/>
    <w:rsid w:val="00B25120"/>
    <w:rsid w:val="00B4441A"/>
    <w:rsid w:val="00B474AF"/>
    <w:rsid w:val="00B566A2"/>
    <w:rsid w:val="00B65D62"/>
    <w:rsid w:val="00B97B68"/>
    <w:rsid w:val="00BA13AD"/>
    <w:rsid w:val="00BA340E"/>
    <w:rsid w:val="00BB1766"/>
    <w:rsid w:val="00BB54B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91471"/>
    <w:rsid w:val="00CA3C1D"/>
    <w:rsid w:val="00CB34F8"/>
    <w:rsid w:val="00CC00F4"/>
    <w:rsid w:val="00CC0492"/>
    <w:rsid w:val="00CC239F"/>
    <w:rsid w:val="00CD017A"/>
    <w:rsid w:val="00CF0897"/>
    <w:rsid w:val="00CF0FD0"/>
    <w:rsid w:val="00CF2A3D"/>
    <w:rsid w:val="00CF61F2"/>
    <w:rsid w:val="00D12B2E"/>
    <w:rsid w:val="00D30A6D"/>
    <w:rsid w:val="00D35CAE"/>
    <w:rsid w:val="00D45CA7"/>
    <w:rsid w:val="00D55F2A"/>
    <w:rsid w:val="00D573E2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35132"/>
    <w:rsid w:val="00E445B7"/>
    <w:rsid w:val="00E557AE"/>
    <w:rsid w:val="00E70B51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45AF2"/>
    <w:rsid w:val="00F4751E"/>
    <w:rsid w:val="00F47D67"/>
    <w:rsid w:val="00FA3E74"/>
    <w:rsid w:val="00FC2AE9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  <w:style w:type="paragraph" w:styleId="Tekstpodstawowy">
    <w:name w:val="Body Text"/>
    <w:basedOn w:val="Normalny"/>
    <w:link w:val="TekstpodstawowyZnak"/>
    <w:rsid w:val="004C2CD9"/>
    <w:pPr>
      <w:spacing w:line="360" w:lineRule="exact"/>
      <w:jc w:val="both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C2CD9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4C2CD9"/>
    <w:pPr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C2CD9"/>
    <w:rPr>
      <w:rFonts w:ascii="Times New Roman" w:eastAsia="Times New Roman" w:hAnsi="Times New Roman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1682</TotalTime>
  <Pages>2</Pages>
  <Words>377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123</cp:revision>
  <cp:lastPrinted>2025-03-21T08:38:00Z</cp:lastPrinted>
  <dcterms:created xsi:type="dcterms:W3CDTF">2013-11-07T10:24:00Z</dcterms:created>
  <dcterms:modified xsi:type="dcterms:W3CDTF">2026-05-26T08:17:00Z</dcterms:modified>
</cp:coreProperties>
</file>