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9632A8">
      <w:pPr>
        <w:spacing w:after="12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7F5CFA17" w:rsidR="00BD2D28" w:rsidRPr="00A31F85" w:rsidRDefault="00BD2D28" w:rsidP="009632A8">
      <w:pPr>
        <w:spacing w:after="120" w:line="240" w:lineRule="auto"/>
        <w:jc w:val="right"/>
        <w:rPr>
          <w:rFonts w:eastAsia="Calibri" w:cstheme="minorHAnsi"/>
          <w:sz w:val="28"/>
          <w:szCs w:val="28"/>
        </w:rPr>
      </w:pPr>
      <w:r w:rsidRPr="00A31F85">
        <w:rPr>
          <w:rFonts w:eastAsia="Calibri" w:cstheme="minorHAnsi"/>
          <w:sz w:val="28"/>
          <w:szCs w:val="28"/>
        </w:rPr>
        <w:t>Śrem,</w:t>
      </w:r>
      <w:r w:rsidR="008C3D6B">
        <w:rPr>
          <w:rFonts w:eastAsia="Calibri" w:cstheme="minorHAnsi"/>
          <w:sz w:val="28"/>
          <w:szCs w:val="28"/>
        </w:rPr>
        <w:t xml:space="preserve"> 09</w:t>
      </w:r>
      <w:r w:rsidR="00C355E2">
        <w:rPr>
          <w:rFonts w:eastAsia="Calibri" w:cstheme="minorHAnsi"/>
          <w:sz w:val="28"/>
          <w:szCs w:val="28"/>
        </w:rPr>
        <w:t xml:space="preserve"> marca</w:t>
      </w:r>
      <w:r w:rsidR="00F17AD2">
        <w:rPr>
          <w:rFonts w:eastAsia="Calibri" w:cstheme="minorHAnsi"/>
          <w:sz w:val="28"/>
          <w:szCs w:val="28"/>
        </w:rPr>
        <w:t xml:space="preserve"> 2026</w:t>
      </w:r>
      <w:r w:rsidR="00D27CF9">
        <w:rPr>
          <w:rFonts w:eastAsia="Calibri" w:cstheme="minorHAnsi"/>
          <w:sz w:val="28"/>
          <w:szCs w:val="28"/>
        </w:rPr>
        <w:t xml:space="preserve"> r.</w:t>
      </w:r>
    </w:p>
    <w:p w14:paraId="59433AED" w14:textId="03055CB0" w:rsidR="00BD2D28" w:rsidRPr="00A31F85" w:rsidRDefault="00BD2D28" w:rsidP="009632A8">
      <w:pPr>
        <w:spacing w:after="120" w:line="240" w:lineRule="auto"/>
        <w:jc w:val="both"/>
        <w:rPr>
          <w:rFonts w:eastAsia="Calibri" w:cstheme="minorHAnsi"/>
          <w:sz w:val="28"/>
          <w:szCs w:val="28"/>
        </w:rPr>
      </w:pPr>
      <w:r w:rsidRPr="00A31F85">
        <w:rPr>
          <w:rFonts w:eastAsia="Calibri" w:cstheme="minorHAnsi"/>
          <w:sz w:val="28"/>
          <w:szCs w:val="28"/>
        </w:rPr>
        <w:t>PPSOŚ.6220.</w:t>
      </w:r>
      <w:r w:rsidR="00C355E2">
        <w:rPr>
          <w:rFonts w:eastAsia="Calibri" w:cstheme="minorHAnsi"/>
          <w:sz w:val="28"/>
          <w:szCs w:val="28"/>
        </w:rPr>
        <w:t>1.2026</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69C07260"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 xml:space="preserve">o wszczęciu postępowania administracyjnego w przedmiocie wydania decyzji o środowiskowych </w:t>
      </w:r>
      <w:r w:rsidRPr="00C355E2">
        <w:rPr>
          <w:rFonts w:eastAsia="Times New Roman" w:cstheme="minorHAnsi"/>
          <w:sz w:val="28"/>
          <w:szCs w:val="28"/>
        </w:rPr>
        <w:t>uwarunkowaniach</w:t>
      </w:r>
      <w:r w:rsidR="00C355E2" w:rsidRPr="00C355E2">
        <w:rPr>
          <w:sz w:val="28"/>
          <w:szCs w:val="28"/>
        </w:rPr>
        <w:t xml:space="preserve"> oraz</w:t>
      </w:r>
      <w:r w:rsidR="00C355E2">
        <w:t xml:space="preserve"> </w:t>
      </w:r>
      <w:r w:rsidR="00C355E2" w:rsidRPr="00C355E2">
        <w:rPr>
          <w:rFonts w:eastAsia="Times New Roman" w:cstheme="minorHAnsi"/>
          <w:sz w:val="28"/>
          <w:szCs w:val="28"/>
        </w:rPr>
        <w:t>możliwości zapoznania się i</w:t>
      </w:r>
      <w:r w:rsidR="00C355E2">
        <w:rPr>
          <w:rFonts w:eastAsia="Times New Roman" w:cstheme="minorHAnsi"/>
          <w:sz w:val="28"/>
          <w:szCs w:val="28"/>
        </w:rPr>
        <w:t> </w:t>
      </w:r>
      <w:r w:rsidR="00C355E2" w:rsidRPr="00C355E2">
        <w:rPr>
          <w:rFonts w:eastAsia="Times New Roman" w:cstheme="minorHAnsi"/>
          <w:sz w:val="28"/>
          <w:szCs w:val="28"/>
        </w:rPr>
        <w:t>wypowiedzenia co do zebranych dowodów i materiałów oraz zgłoszonych żądań w sprawie wydania decyzji</w:t>
      </w:r>
    </w:p>
    <w:p w14:paraId="7411A2E7" w14:textId="2365CCE0" w:rsidR="00D27CF9" w:rsidRDefault="00BA30FB" w:rsidP="00D27CF9">
      <w:pPr>
        <w:spacing w:after="120" w:line="240" w:lineRule="auto"/>
        <w:ind w:firstLine="708"/>
        <w:rPr>
          <w:rFonts w:ascii="Calibri" w:eastAsia="Times New Roman" w:hAnsi="Calibri" w:cs="Calibri"/>
          <w:bCs/>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w:t>
      </w:r>
      <w:r w:rsidR="001C5266">
        <w:rPr>
          <w:rFonts w:cstheme="minorHAnsi"/>
          <w:sz w:val="28"/>
          <w:szCs w:val="28"/>
        </w:rPr>
        <w:t>,</w:t>
      </w:r>
      <w:r w:rsidRPr="00A31F85">
        <w:rPr>
          <w:rFonts w:cstheme="minorHAnsi"/>
          <w:sz w:val="28"/>
          <w:szCs w:val="28"/>
        </w:rPr>
        <w:t xml:space="preserve"> na </w:t>
      </w:r>
      <w:r w:rsidR="009632A8">
        <w:rPr>
          <w:rFonts w:cstheme="minorHAnsi"/>
          <w:sz w:val="28"/>
          <w:szCs w:val="28"/>
        </w:rPr>
        <w:t xml:space="preserve">wniosek </w:t>
      </w:r>
      <w:r w:rsidR="00C355E2">
        <w:rPr>
          <w:rFonts w:cstheme="minorHAnsi"/>
          <w:sz w:val="28"/>
          <w:szCs w:val="28"/>
        </w:rPr>
        <w:t>osób</w:t>
      </w:r>
      <w:r w:rsidR="00F17AD2">
        <w:rPr>
          <w:rFonts w:cstheme="minorHAnsi"/>
          <w:sz w:val="28"/>
          <w:szCs w:val="28"/>
        </w:rPr>
        <w:t xml:space="preserve"> fizyczn</w:t>
      </w:r>
      <w:r w:rsidR="00C355E2">
        <w:rPr>
          <w:rFonts w:cstheme="minorHAnsi"/>
          <w:sz w:val="28"/>
          <w:szCs w:val="28"/>
        </w:rPr>
        <w:t>ych</w:t>
      </w:r>
      <w:r w:rsidR="00A31F85" w:rsidRPr="00A31F85">
        <w:rPr>
          <w:rFonts w:eastAsia="Times New Roman" w:cstheme="minorHAnsi"/>
          <w:sz w:val="28"/>
          <w:szCs w:val="28"/>
          <w:lang w:eastAsia="pl-PL"/>
        </w:rPr>
        <w:t xml:space="preserve">, postępowania administracyjnego w sprawie wydania decyzji o środowiskowych uwarunkowaniach dla planowanego przedsięwzięcia polegającego na </w:t>
      </w:r>
      <w:r w:rsidR="00C355E2">
        <w:rPr>
          <w:rFonts w:ascii="Calibri" w:eastAsia="Times New Roman" w:hAnsi="Calibri" w:cs="Calibri"/>
          <w:b/>
          <w:sz w:val="28"/>
          <w:szCs w:val="28"/>
          <w:lang w:eastAsia="pl-PL"/>
        </w:rPr>
        <w:t>wykonaniu urządzenia wodnego – deszczowni przenośnej rurowej do nawodnień gruntów rolnych oraz nawadnianiu upraw rolniczych za pomocą urządzeń melioracji wodnych – deszczowni, na działkach o numerach ewidencyjnych 354; 353 i 391, obręb Dąbrowa</w:t>
      </w:r>
      <w:r w:rsidR="00BA351E">
        <w:rPr>
          <w:rFonts w:ascii="Calibri" w:eastAsia="Times New Roman" w:hAnsi="Calibri" w:cs="Calibri"/>
          <w:b/>
          <w:sz w:val="28"/>
          <w:szCs w:val="28"/>
          <w:lang w:eastAsia="pl-PL"/>
        </w:rPr>
        <w:t>.</w:t>
      </w:r>
    </w:p>
    <w:p w14:paraId="021C6CEE" w14:textId="1401287A" w:rsidR="00C355E2" w:rsidRPr="00C355E2" w:rsidRDefault="000A68C4" w:rsidP="00C355E2">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w:t>
      </w:r>
      <w:r w:rsidR="00C355E2">
        <w:rPr>
          <w:rFonts w:eastAsia="Times New Roman" w:cstheme="minorHAnsi"/>
          <w:sz w:val="28"/>
          <w:szCs w:val="28"/>
          <w:lang w:eastAsia="pl-PL"/>
        </w:rPr>
        <w:t>z</w:t>
      </w:r>
      <w:r w:rsidR="00C355E2" w:rsidRPr="00C355E2">
        <w:rPr>
          <w:rFonts w:eastAsia="Times New Roman" w:cstheme="minorHAnsi"/>
          <w:sz w:val="28"/>
          <w:szCs w:val="28"/>
          <w:lang w:eastAsia="pl-PL"/>
        </w:rPr>
        <w:t>awiadamiam</w:t>
      </w:r>
      <w:r w:rsidR="00C355E2" w:rsidRPr="00C355E2">
        <w:rPr>
          <w:rFonts w:eastAsia="Times New Roman" w:cstheme="minorHAnsi"/>
          <w:sz w:val="28"/>
          <w:szCs w:val="28"/>
          <w:vertAlign w:val="superscript"/>
          <w:lang w:eastAsia="pl-PL"/>
        </w:rPr>
        <w:t xml:space="preserve">1 </w:t>
      </w:r>
      <w:r w:rsidR="00C355E2" w:rsidRPr="00C355E2">
        <w:rPr>
          <w:rFonts w:eastAsia="Times New Roman" w:cstheme="minorHAnsi"/>
          <w:sz w:val="28"/>
          <w:szCs w:val="28"/>
          <w:lang w:eastAsia="pl-PL"/>
        </w:rPr>
        <w:t xml:space="preserve">strony postępowania, o możliwości zapoznania się i wypowiedzenia co do zebranych dowodów i materiałów oraz zgłoszonych żądań w </w:t>
      </w:r>
      <w:r w:rsidR="00C355E2">
        <w:rPr>
          <w:rFonts w:eastAsia="Times New Roman" w:cstheme="minorHAnsi"/>
          <w:sz w:val="28"/>
          <w:szCs w:val="28"/>
          <w:lang w:eastAsia="pl-PL"/>
        </w:rPr>
        <w:t>przedmiotowej sprawie</w:t>
      </w:r>
      <w:r w:rsidR="00C355E2" w:rsidRPr="00C355E2">
        <w:rPr>
          <w:rFonts w:eastAsia="Times New Roman" w:cstheme="minorHAnsi"/>
          <w:sz w:val="28"/>
          <w:szCs w:val="28"/>
          <w:lang w:eastAsia="pl-PL"/>
        </w:rPr>
        <w:t xml:space="preserve">, w terminie do </w:t>
      </w:r>
      <w:r w:rsidR="00C355E2">
        <w:rPr>
          <w:rFonts w:eastAsia="Times New Roman" w:cstheme="minorHAnsi"/>
          <w:sz w:val="28"/>
          <w:szCs w:val="28"/>
          <w:lang w:eastAsia="pl-PL"/>
        </w:rPr>
        <w:t>29</w:t>
      </w:r>
      <w:r w:rsidR="00C355E2" w:rsidRPr="00C355E2">
        <w:rPr>
          <w:rFonts w:eastAsia="Times New Roman" w:cstheme="minorHAnsi"/>
          <w:sz w:val="28"/>
          <w:szCs w:val="28"/>
          <w:lang w:eastAsia="pl-PL"/>
        </w:rPr>
        <w:t>.03.2026 r., w</w:t>
      </w:r>
      <w:r w:rsidR="00C355E2">
        <w:rPr>
          <w:rFonts w:eastAsia="Times New Roman" w:cstheme="minorHAnsi"/>
          <w:sz w:val="28"/>
          <w:szCs w:val="28"/>
          <w:lang w:eastAsia="pl-PL"/>
        </w:rPr>
        <w:t> </w:t>
      </w:r>
      <w:r w:rsidR="00C355E2" w:rsidRPr="00C355E2">
        <w:rPr>
          <w:rFonts w:eastAsia="Times New Roman" w:cstheme="minorHAnsi"/>
          <w:sz w:val="28"/>
          <w:szCs w:val="28"/>
          <w:lang w:eastAsia="pl-PL"/>
        </w:rPr>
        <w:t>siedzibie Urzędu Miejskiego w Śremie (ul. Plac 20 Października 1, pok. 33), w godzinach od 7:00 do 15:00.</w:t>
      </w:r>
    </w:p>
    <w:p w14:paraId="6D51B966" w14:textId="769BA436" w:rsidR="000A68C4" w:rsidRDefault="00C355E2" w:rsidP="00C355E2">
      <w:pPr>
        <w:spacing w:after="120" w:line="240" w:lineRule="auto"/>
        <w:ind w:firstLine="709"/>
        <w:rPr>
          <w:rFonts w:eastAsia="Times New Roman" w:cstheme="minorHAnsi"/>
          <w:sz w:val="28"/>
          <w:szCs w:val="28"/>
          <w:lang w:eastAsia="pl-PL"/>
        </w:rPr>
      </w:pPr>
      <w:r w:rsidRPr="00C355E2">
        <w:rPr>
          <w:rFonts w:eastAsia="Times New Roman" w:cstheme="minorHAnsi"/>
          <w:sz w:val="28"/>
          <w:szCs w:val="28"/>
          <w:lang w:eastAsia="pl-PL"/>
        </w:rPr>
        <w:t>Zawiadomienie przez obwieszczenie uważa się za dokonane po 14</w:t>
      </w:r>
      <w:r>
        <w:rPr>
          <w:rFonts w:eastAsia="Times New Roman" w:cstheme="minorHAnsi"/>
          <w:sz w:val="28"/>
          <w:szCs w:val="28"/>
          <w:lang w:eastAsia="pl-PL"/>
        </w:rPr>
        <w:t> </w:t>
      </w:r>
      <w:r w:rsidRPr="00C355E2">
        <w:rPr>
          <w:rFonts w:eastAsia="Times New Roman" w:cstheme="minorHAnsi"/>
          <w:sz w:val="28"/>
          <w:szCs w:val="28"/>
          <w:lang w:eastAsia="pl-PL"/>
        </w:rPr>
        <w:t>dniach od dnia publicznego ogłoszenia</w:t>
      </w:r>
      <w:r>
        <w:rPr>
          <w:rFonts w:eastAsia="Times New Roman" w:cstheme="minorHAnsi"/>
          <w:sz w:val="28"/>
          <w:szCs w:val="28"/>
          <w:vertAlign w:val="superscript"/>
          <w:lang w:eastAsia="pl-PL"/>
        </w:rPr>
        <w:t>3</w:t>
      </w:r>
      <w:r w:rsidRPr="00C355E2">
        <w:rPr>
          <w:rFonts w:eastAsia="Times New Roman" w:cstheme="minorHAnsi"/>
          <w:sz w:val="28"/>
          <w:szCs w:val="28"/>
          <w:lang w:eastAsia="pl-PL"/>
        </w:rPr>
        <w:t>.</w:t>
      </w:r>
      <w:r>
        <w:rPr>
          <w:rFonts w:eastAsia="Times New Roman" w:cstheme="minorHAnsi"/>
          <w:sz w:val="28"/>
          <w:szCs w:val="28"/>
          <w:lang w:eastAsia="pl-PL"/>
        </w:rPr>
        <w:t xml:space="preserve"> </w:t>
      </w:r>
    </w:p>
    <w:p w14:paraId="16514111" w14:textId="5C989815" w:rsidR="009632A8" w:rsidRDefault="0055574D" w:rsidP="00FC2852">
      <w:pPr>
        <w:spacing w:after="60" w:line="240" w:lineRule="auto"/>
        <w:ind w:left="4248"/>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1625AD5E" w14:textId="44E21E58" w:rsidR="0055574D" w:rsidRDefault="0055574D" w:rsidP="00FC2852">
      <w:pPr>
        <w:spacing w:after="60" w:line="240" w:lineRule="auto"/>
        <w:ind w:left="4248"/>
        <w:jc w:val="center"/>
        <w:rPr>
          <w:rFonts w:eastAsia="Times New Roman" w:cstheme="minorHAnsi"/>
          <w:sz w:val="28"/>
          <w:szCs w:val="28"/>
          <w:lang w:eastAsia="pl-PL"/>
        </w:rPr>
      </w:pPr>
      <w:r>
        <w:rPr>
          <w:rFonts w:ascii="Calibri" w:eastAsia="Times New Roman" w:hAnsi="Calibri" w:cs="Calibri"/>
          <w:kern w:val="2"/>
          <w:sz w:val="28"/>
          <w:szCs w:val="28"/>
          <w:lang w:eastAsia="pl-PL"/>
          <w14:ligatures w14:val="standardContextual"/>
        </w:rPr>
        <w:t>Burmistrz Śremu</w:t>
      </w:r>
    </w:p>
    <w:p w14:paraId="16E2B000" w14:textId="248BFC43" w:rsidR="000A68C4" w:rsidRPr="00A31F85" w:rsidRDefault="000A68C4" w:rsidP="000A68C4">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C355E2">
        <w:rPr>
          <w:rFonts w:eastAsia="Times New Roman" w:cstheme="minorHAnsi"/>
          <w:sz w:val="28"/>
          <w:szCs w:val="28"/>
          <w:lang w:eastAsia="pl-PL"/>
        </w:rPr>
        <w:t>10.03.</w:t>
      </w:r>
      <w:r w:rsidR="00F17AD2">
        <w:rPr>
          <w:rFonts w:eastAsia="Times New Roman" w:cstheme="minorHAnsi"/>
          <w:sz w:val="28"/>
          <w:szCs w:val="28"/>
          <w:lang w:eastAsia="pl-PL"/>
        </w:rPr>
        <w:t>2026</w:t>
      </w:r>
      <w:r>
        <w:rPr>
          <w:rFonts w:eastAsia="Times New Roman" w:cstheme="minorHAnsi"/>
          <w:sz w:val="28"/>
          <w:szCs w:val="28"/>
          <w:lang w:eastAsia="pl-PL"/>
        </w:rPr>
        <w:t xml:space="preserve"> r.</w:t>
      </w:r>
    </w:p>
    <w:p w14:paraId="1186AC9F" w14:textId="77777777" w:rsidR="000A68C4" w:rsidRPr="00A31F85" w:rsidRDefault="000A68C4" w:rsidP="00F17AD2">
      <w:pPr>
        <w:spacing w:after="12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28A54619" w14:textId="77777777" w:rsidR="00C355E2" w:rsidRDefault="000A68C4" w:rsidP="000A68C4">
      <w:pPr>
        <w:spacing w:after="6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w:t>
      </w:r>
      <w:r w:rsidR="00C355E2">
        <w:rPr>
          <w:rFonts w:cstheme="minorHAnsi"/>
          <w:sz w:val="28"/>
          <w:szCs w:val="28"/>
        </w:rPr>
        <w:t xml:space="preserve"> i</w:t>
      </w:r>
      <w:r w:rsidR="00F17AD2">
        <w:rPr>
          <w:rFonts w:cstheme="minorHAnsi"/>
          <w:sz w:val="28"/>
          <w:szCs w:val="28"/>
        </w:rPr>
        <w:t xml:space="preserve"> </w:t>
      </w:r>
      <w:r>
        <w:rPr>
          <w:rFonts w:cstheme="minorHAnsi"/>
          <w:sz w:val="28"/>
          <w:szCs w:val="28"/>
        </w:rPr>
        <w:t>1881</w:t>
      </w:r>
      <w:r w:rsidR="00F17AD2">
        <w:rPr>
          <w:rFonts w:cstheme="minorHAnsi"/>
          <w:sz w:val="28"/>
          <w:szCs w:val="28"/>
        </w:rPr>
        <w:t xml:space="preserve"> </w:t>
      </w:r>
      <w:r w:rsidR="00C355E2">
        <w:rPr>
          <w:rFonts w:cstheme="minorHAnsi"/>
          <w:sz w:val="28"/>
          <w:szCs w:val="28"/>
        </w:rPr>
        <w:t>oraz</w:t>
      </w:r>
      <w:r w:rsidR="00F17AD2">
        <w:rPr>
          <w:rFonts w:cstheme="minorHAnsi"/>
          <w:sz w:val="28"/>
          <w:szCs w:val="28"/>
        </w:rPr>
        <w:t> z 2025 r.</w:t>
      </w:r>
      <w:r w:rsidR="00C355E2">
        <w:rPr>
          <w:rFonts w:cstheme="minorHAnsi"/>
          <w:sz w:val="28"/>
          <w:szCs w:val="28"/>
        </w:rPr>
        <w:t xml:space="preserve"> poz.</w:t>
      </w:r>
      <w:r w:rsidR="00F17AD2">
        <w:rPr>
          <w:rFonts w:cstheme="minorHAnsi"/>
          <w:sz w:val="28"/>
          <w:szCs w:val="28"/>
        </w:rPr>
        <w:t xml:space="preserve"> 1535</w:t>
      </w:r>
      <w:r w:rsidR="00C355E2">
        <w:rPr>
          <w:rFonts w:cstheme="minorHAnsi"/>
          <w:sz w:val="28"/>
          <w:szCs w:val="28"/>
        </w:rPr>
        <w:t>).</w:t>
      </w:r>
    </w:p>
    <w:p w14:paraId="010A16AC" w14:textId="1B0223FB" w:rsidR="00C355E2" w:rsidRDefault="00C355E2" w:rsidP="000A68C4">
      <w:pPr>
        <w:spacing w:after="60" w:line="240" w:lineRule="auto"/>
        <w:rPr>
          <w:rFonts w:cstheme="minorHAnsi"/>
          <w:sz w:val="28"/>
          <w:szCs w:val="28"/>
        </w:rPr>
      </w:pPr>
      <w:r w:rsidRPr="00C355E2">
        <w:rPr>
          <w:rFonts w:cstheme="minorHAnsi"/>
          <w:sz w:val="28"/>
          <w:szCs w:val="28"/>
          <w:vertAlign w:val="superscript"/>
        </w:rPr>
        <w:lastRenderedPageBreak/>
        <w:t>2</w:t>
      </w:r>
      <w:r>
        <w:rPr>
          <w:rFonts w:cstheme="minorHAnsi"/>
          <w:sz w:val="28"/>
          <w:szCs w:val="28"/>
        </w:rPr>
        <w:t>Podstawa prawna:</w:t>
      </w:r>
      <w:r w:rsidRPr="00C355E2">
        <w:rPr>
          <w:rFonts w:cstheme="minorHAnsi"/>
          <w:sz w:val="28"/>
          <w:szCs w:val="28"/>
        </w:rPr>
        <w:t xml:space="preserve"> art. 10 ustawy z dnia 14 czerwca 1960 r. - Kodeks postępowania administracyjnego (Dz. U. z 2025 r. poz. 1691), zwanej dalej K.p.a.</w:t>
      </w:r>
    </w:p>
    <w:p w14:paraId="7CFD316C" w14:textId="5B3BED98" w:rsidR="000A68C4" w:rsidRPr="00A33228" w:rsidRDefault="00C355E2" w:rsidP="000A68C4">
      <w:pPr>
        <w:spacing w:after="60" w:line="240" w:lineRule="auto"/>
        <w:rPr>
          <w:rFonts w:cstheme="minorHAnsi"/>
          <w:sz w:val="28"/>
          <w:szCs w:val="28"/>
        </w:rPr>
      </w:pPr>
      <w:r>
        <w:rPr>
          <w:rFonts w:cstheme="minorHAnsi"/>
          <w:sz w:val="28"/>
          <w:szCs w:val="28"/>
          <w:vertAlign w:val="superscript"/>
        </w:rPr>
        <w:t>3</w:t>
      </w:r>
      <w:r w:rsidR="000A68C4">
        <w:rPr>
          <w:rFonts w:cstheme="minorHAnsi"/>
          <w:sz w:val="28"/>
          <w:szCs w:val="28"/>
        </w:rPr>
        <w:t xml:space="preserve">Podstawa prawna: </w:t>
      </w:r>
      <w:r w:rsidR="000A68C4" w:rsidRPr="00EF271A">
        <w:rPr>
          <w:rFonts w:cstheme="minorHAnsi"/>
          <w:sz w:val="28"/>
          <w:szCs w:val="28"/>
        </w:rPr>
        <w:t>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2A9D87E1" w:rsidR="00BA30FB" w:rsidRPr="00A31F85" w:rsidRDefault="00BA30FB" w:rsidP="000A68C4">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5E5B3D8B" w14:textId="48557258" w:rsidR="009632A8" w:rsidRDefault="00BA30FB" w:rsidP="00F17AD2">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7CBDA87F" w14:textId="10C1B093" w:rsidR="00A33228"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w:t>
      </w:r>
      <w:r w:rsidR="000A68C4">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9632A8">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0A68C4">
      <w:pPr>
        <w:spacing w:after="120" w:line="240" w:lineRule="auto"/>
        <w:ind w:firstLine="708"/>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lastRenderedPageBreak/>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0A68C4">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0A68C4">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79BD6356" w14:textId="3D323526" w:rsidR="009632A8" w:rsidRDefault="00BA30FB" w:rsidP="00F17AD2">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7396765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w:t>
      </w:r>
      <w:r w:rsidR="00C355E2">
        <w:rPr>
          <w:rFonts w:eastAsia="Calibri" w:cstheme="minorHAnsi"/>
          <w:sz w:val="20"/>
          <w:szCs w:val="20"/>
        </w:rPr>
        <w:t> </w:t>
      </w:r>
      <w:r w:rsidRPr="00A31F85">
        <w:rPr>
          <w:rFonts w:eastAsia="Calibri" w:cstheme="minorHAnsi"/>
          <w:sz w:val="20"/>
          <w:szCs w:val="20"/>
        </w:rPr>
        <w:t>października 2008 r. o udostępnianiu informacji o środowisku i jego ochronie, udziale społeczeństwa w</w:t>
      </w:r>
      <w:r w:rsidR="000A68C4">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0A68C4">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0A68C4">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0A68C4">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0A68C4">
      <w:pPr>
        <w:spacing w:after="100" w:line="240" w:lineRule="auto"/>
        <w:ind w:left="425"/>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0A68C4">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0A68C4">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03233" w14:textId="77777777" w:rsidR="00531FAC" w:rsidRDefault="00531FAC" w:rsidP="00053E5A">
      <w:pPr>
        <w:spacing w:after="0" w:line="240" w:lineRule="auto"/>
      </w:pPr>
      <w:r>
        <w:separator/>
      </w:r>
    </w:p>
  </w:endnote>
  <w:endnote w:type="continuationSeparator" w:id="0">
    <w:p w14:paraId="1AD8C96E" w14:textId="77777777" w:rsidR="00531FAC" w:rsidRDefault="00531FA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3456FA91"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C355E2">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B75F0" w14:textId="77777777" w:rsidR="00531FAC" w:rsidRDefault="00531FAC" w:rsidP="00053E5A">
      <w:pPr>
        <w:spacing w:after="0" w:line="240" w:lineRule="auto"/>
      </w:pPr>
      <w:r>
        <w:separator/>
      </w:r>
    </w:p>
  </w:footnote>
  <w:footnote w:type="continuationSeparator" w:id="0">
    <w:p w14:paraId="637EE55E" w14:textId="77777777" w:rsidR="00531FAC" w:rsidRDefault="00531FAC"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3E5A"/>
    <w:rsid w:val="0007278E"/>
    <w:rsid w:val="000A68C4"/>
    <w:rsid w:val="000C5AC3"/>
    <w:rsid w:val="000C7296"/>
    <w:rsid w:val="001042FE"/>
    <w:rsid w:val="0011744D"/>
    <w:rsid w:val="00130C17"/>
    <w:rsid w:val="00144AAF"/>
    <w:rsid w:val="00161A4A"/>
    <w:rsid w:val="00194C69"/>
    <w:rsid w:val="00194CA1"/>
    <w:rsid w:val="00197FB1"/>
    <w:rsid w:val="001C5266"/>
    <w:rsid w:val="001D6762"/>
    <w:rsid w:val="001F7D23"/>
    <w:rsid w:val="0021772C"/>
    <w:rsid w:val="00221836"/>
    <w:rsid w:val="00241683"/>
    <w:rsid w:val="002471D6"/>
    <w:rsid w:val="00250690"/>
    <w:rsid w:val="00263FE1"/>
    <w:rsid w:val="002703C7"/>
    <w:rsid w:val="002779DC"/>
    <w:rsid w:val="002A38D5"/>
    <w:rsid w:val="002D33B9"/>
    <w:rsid w:val="00300402"/>
    <w:rsid w:val="003006F0"/>
    <w:rsid w:val="00346085"/>
    <w:rsid w:val="00347480"/>
    <w:rsid w:val="00377DC4"/>
    <w:rsid w:val="0039022E"/>
    <w:rsid w:val="003C3292"/>
    <w:rsid w:val="003F54B1"/>
    <w:rsid w:val="00433A9F"/>
    <w:rsid w:val="004519AC"/>
    <w:rsid w:val="00455EC2"/>
    <w:rsid w:val="0048459B"/>
    <w:rsid w:val="004D1495"/>
    <w:rsid w:val="0050534A"/>
    <w:rsid w:val="00525346"/>
    <w:rsid w:val="00531FAC"/>
    <w:rsid w:val="00537D72"/>
    <w:rsid w:val="0055574D"/>
    <w:rsid w:val="00574DAC"/>
    <w:rsid w:val="005811F1"/>
    <w:rsid w:val="0059778E"/>
    <w:rsid w:val="005A4EEF"/>
    <w:rsid w:val="005C3BA4"/>
    <w:rsid w:val="005E5887"/>
    <w:rsid w:val="005F048F"/>
    <w:rsid w:val="005F23DE"/>
    <w:rsid w:val="00644897"/>
    <w:rsid w:val="00646165"/>
    <w:rsid w:val="00665FE0"/>
    <w:rsid w:val="006778D8"/>
    <w:rsid w:val="006A5AF4"/>
    <w:rsid w:val="006A6F3E"/>
    <w:rsid w:val="006F65F7"/>
    <w:rsid w:val="00731496"/>
    <w:rsid w:val="00733F42"/>
    <w:rsid w:val="007362FC"/>
    <w:rsid w:val="00755959"/>
    <w:rsid w:val="00757E82"/>
    <w:rsid w:val="007A03BB"/>
    <w:rsid w:val="007C6800"/>
    <w:rsid w:val="007D3741"/>
    <w:rsid w:val="007D53BB"/>
    <w:rsid w:val="0081546F"/>
    <w:rsid w:val="0081559F"/>
    <w:rsid w:val="008213D5"/>
    <w:rsid w:val="00842606"/>
    <w:rsid w:val="00855364"/>
    <w:rsid w:val="0086300F"/>
    <w:rsid w:val="00870B5E"/>
    <w:rsid w:val="00875190"/>
    <w:rsid w:val="00876727"/>
    <w:rsid w:val="008B4070"/>
    <w:rsid w:val="008B7275"/>
    <w:rsid w:val="008C3D6B"/>
    <w:rsid w:val="008E6CA5"/>
    <w:rsid w:val="008F343F"/>
    <w:rsid w:val="00906B66"/>
    <w:rsid w:val="00917C21"/>
    <w:rsid w:val="00943904"/>
    <w:rsid w:val="00945706"/>
    <w:rsid w:val="009475EF"/>
    <w:rsid w:val="009614DC"/>
    <w:rsid w:val="009632A8"/>
    <w:rsid w:val="009A2355"/>
    <w:rsid w:val="009F500E"/>
    <w:rsid w:val="00A02CFF"/>
    <w:rsid w:val="00A21499"/>
    <w:rsid w:val="00A31F85"/>
    <w:rsid w:val="00A33228"/>
    <w:rsid w:val="00A379F6"/>
    <w:rsid w:val="00A73AD0"/>
    <w:rsid w:val="00AE2AC5"/>
    <w:rsid w:val="00AE46F8"/>
    <w:rsid w:val="00AF3DD7"/>
    <w:rsid w:val="00B20B8E"/>
    <w:rsid w:val="00B269E4"/>
    <w:rsid w:val="00B91287"/>
    <w:rsid w:val="00BA30FB"/>
    <w:rsid w:val="00BA351E"/>
    <w:rsid w:val="00BC2B26"/>
    <w:rsid w:val="00BD2D28"/>
    <w:rsid w:val="00C355E2"/>
    <w:rsid w:val="00C74995"/>
    <w:rsid w:val="00CE31E0"/>
    <w:rsid w:val="00CE4876"/>
    <w:rsid w:val="00CE51AC"/>
    <w:rsid w:val="00D00C87"/>
    <w:rsid w:val="00D10517"/>
    <w:rsid w:val="00D206A5"/>
    <w:rsid w:val="00D23B6B"/>
    <w:rsid w:val="00D241D7"/>
    <w:rsid w:val="00D27CF9"/>
    <w:rsid w:val="00D56190"/>
    <w:rsid w:val="00D56E75"/>
    <w:rsid w:val="00D86A6D"/>
    <w:rsid w:val="00DB7013"/>
    <w:rsid w:val="00DE2B3E"/>
    <w:rsid w:val="00E136F0"/>
    <w:rsid w:val="00E34C2B"/>
    <w:rsid w:val="00E41F50"/>
    <w:rsid w:val="00E47FE1"/>
    <w:rsid w:val="00E51C08"/>
    <w:rsid w:val="00E77DEC"/>
    <w:rsid w:val="00EA7B9E"/>
    <w:rsid w:val="00EC3DE2"/>
    <w:rsid w:val="00ED1029"/>
    <w:rsid w:val="00ED4829"/>
    <w:rsid w:val="00F17AD2"/>
    <w:rsid w:val="00F25808"/>
    <w:rsid w:val="00F34E6C"/>
    <w:rsid w:val="00F56C04"/>
    <w:rsid w:val="00F61561"/>
    <w:rsid w:val="00F71013"/>
    <w:rsid w:val="00F73B95"/>
    <w:rsid w:val="00FA0572"/>
    <w:rsid w:val="00FC2852"/>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1041</Words>
  <Characters>6249</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61</cp:revision>
  <cp:lastPrinted>2026-01-13T10:36:00Z</cp:lastPrinted>
  <dcterms:created xsi:type="dcterms:W3CDTF">2023-01-05T08:58:00Z</dcterms:created>
  <dcterms:modified xsi:type="dcterms:W3CDTF">2026-03-09T13:22:00Z</dcterms:modified>
</cp:coreProperties>
</file>