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488E2BC2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EA48F8E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2C25CF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2C25CF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4C36A80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2C25CF">
        <w:rPr>
          <w:rFonts w:eastAsia="Times New Roman" w:cstheme="minorHAnsi"/>
          <w:bCs/>
          <w:sz w:val="28"/>
          <w:szCs w:val="28"/>
          <w:lang w:eastAsia="pl-PL"/>
        </w:rPr>
        <w:t>Gostyńskiej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0D5E83D4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</w:t>
            </w:r>
            <w:r w:rsidR="000C2A2C">
              <w:rPr>
                <w:rFonts w:cstheme="minorHAnsi"/>
                <w:bCs/>
                <w:spacing w:val="-2"/>
                <w:sz w:val="28"/>
                <w:szCs w:val="28"/>
              </w:rPr>
              <w:t>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008B298D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742A102C" w:rsidR="002851C5" w:rsidRPr="009677A3" w:rsidRDefault="002C25C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2402/1, 2501/6</w:t>
            </w:r>
          </w:p>
        </w:tc>
        <w:tc>
          <w:tcPr>
            <w:tcW w:w="2189" w:type="dxa"/>
            <w:vAlign w:val="center"/>
          </w:tcPr>
          <w:p w14:paraId="59944A69" w14:textId="17BE24E4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0C2A2C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2C25CF">
              <w:rPr>
                <w:rFonts w:cstheme="minorHAnsi"/>
                <w:spacing w:val="-2"/>
                <w:sz w:val="24"/>
                <w:szCs w:val="24"/>
              </w:rPr>
              <w:t>18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F9AF868" w:rsidR="002851C5" w:rsidRPr="009677A3" w:rsidRDefault="002C25CF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7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064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64096592" w14:textId="77777777" w:rsidR="00033B4A" w:rsidRDefault="002851C5" w:rsidP="000C2A2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0C2A2C"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2C25CF">
              <w:rPr>
                <w:rFonts w:cstheme="minorHAnsi"/>
                <w:spacing w:val="-2"/>
                <w:sz w:val="24"/>
                <w:szCs w:val="24"/>
              </w:rPr>
              <w:t>4982/2</w:t>
            </w:r>
          </w:p>
          <w:p w14:paraId="5B711CCE" w14:textId="36EBF6EC" w:rsidR="002C25CF" w:rsidRPr="009677A3" w:rsidRDefault="002C25CF" w:rsidP="000C2A2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PO1M/00049726/1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4F9DFD00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</w:t>
      </w:r>
      <w:r w:rsidR="00033B4A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przestrzennego. </w:t>
      </w:r>
      <w:r w:rsidR="00891161">
        <w:rPr>
          <w:rFonts w:cstheme="minorHAnsi"/>
          <w:sz w:val="28"/>
          <w:szCs w:val="28"/>
        </w:rPr>
        <w:t>Zgodnie z uchwałą nr 495/XLIII/2023 Rady Miejskiej w Śremie z dnia 23. 03. 2023 r. w sprawie zmiany studium uwarunkowań i kierunków zagospodarowania przestrzennego gminy Śrem, przedmiotowa nieruchomość oznaczona jest jako teren zabudowy mieszkaniowo - usługowej. Działk</w:t>
      </w:r>
      <w:r w:rsidR="005515A9">
        <w:rPr>
          <w:rFonts w:cstheme="minorHAnsi"/>
          <w:sz w:val="28"/>
          <w:szCs w:val="28"/>
        </w:rPr>
        <w:t>i</w:t>
      </w:r>
      <w:r w:rsidR="00891161">
        <w:rPr>
          <w:rFonts w:cstheme="minorHAnsi"/>
          <w:sz w:val="28"/>
          <w:szCs w:val="28"/>
        </w:rPr>
        <w:t xml:space="preserve"> stanowi</w:t>
      </w:r>
      <w:r w:rsidR="005515A9">
        <w:rPr>
          <w:rFonts w:cstheme="minorHAnsi"/>
          <w:sz w:val="28"/>
          <w:szCs w:val="28"/>
        </w:rPr>
        <w:t>ą</w:t>
      </w:r>
      <w:r w:rsidR="00891161">
        <w:rPr>
          <w:rFonts w:cstheme="minorHAnsi"/>
          <w:sz w:val="28"/>
          <w:szCs w:val="28"/>
        </w:rPr>
        <w:t xml:space="preserve"> kształt</w:t>
      </w:r>
      <w:r w:rsidR="005515A9">
        <w:rPr>
          <w:rFonts w:cstheme="minorHAnsi"/>
          <w:sz w:val="28"/>
          <w:szCs w:val="28"/>
        </w:rPr>
        <w:t xml:space="preserve"> zbliżony do rąbu. </w:t>
      </w:r>
    </w:p>
    <w:p w14:paraId="06EE5FED" w14:textId="0A77D06A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Sprzedaż nastąpi na poszerzenie nieruchomości sąsiedniej, oznaczonej ewidencyjnym</w:t>
      </w:r>
      <w:r w:rsidR="002C25CF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numer</w:t>
      </w:r>
      <w:r w:rsidR="002C25CF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>m</w:t>
      </w:r>
      <w:r w:rsidR="002C25CF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dział</w:t>
      </w:r>
      <w:r w:rsidR="002C25CF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k </w:t>
      </w:r>
      <w:r w:rsidR="002C25CF">
        <w:rPr>
          <w:rFonts w:cstheme="minorHAnsi"/>
          <w:sz w:val="28"/>
          <w:szCs w:val="28"/>
        </w:rPr>
        <w:t>2397 i 2670/8.</w:t>
      </w:r>
    </w:p>
    <w:p w14:paraId="31169598" w14:textId="7B23831E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</w:t>
      </w:r>
      <w:r w:rsidR="002C25CF">
        <w:rPr>
          <w:rFonts w:cstheme="minorHAnsi"/>
          <w:sz w:val="28"/>
          <w:szCs w:val="28"/>
        </w:rPr>
        <w:t>ąg</w:t>
      </w:r>
      <w:r w:rsidRPr="00E124C4">
        <w:rPr>
          <w:rFonts w:cstheme="minorHAnsi"/>
          <w:sz w:val="28"/>
          <w:szCs w:val="28"/>
        </w:rPr>
        <w:t xml:space="preserve"> wieczyst</w:t>
      </w:r>
      <w:r w:rsidR="002C25CF">
        <w:rPr>
          <w:rFonts w:cstheme="minorHAnsi"/>
          <w:sz w:val="28"/>
          <w:szCs w:val="28"/>
        </w:rPr>
        <w:t>ych</w:t>
      </w:r>
      <w:r w:rsidRPr="00E124C4">
        <w:rPr>
          <w:rFonts w:cstheme="minorHAnsi"/>
          <w:sz w:val="28"/>
          <w:szCs w:val="28"/>
        </w:rPr>
        <w:t xml:space="preserve"> nie wykazują obciążeń.</w:t>
      </w:r>
    </w:p>
    <w:p w14:paraId="6E556D40" w14:textId="64B46379" w:rsidR="00E124C4" w:rsidRPr="00E124C4" w:rsidRDefault="00CC7509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zwolniona będzie z podatku VAT na podstawie art. </w:t>
      </w:r>
      <w:r>
        <w:rPr>
          <w:rFonts w:eastAsia="Times New Roman" w:cstheme="minorHAnsi"/>
          <w:bCs/>
          <w:sz w:val="28"/>
          <w:szCs w:val="28"/>
          <w:lang w:eastAsia="pl-PL"/>
        </w:rPr>
        <w:t>43 ust. 1 pkt 9 ustawy o podatku od towarów i usług (Dz. U. z 2025 poz. 775 ze zm.)</w:t>
      </w:r>
      <w:r w:rsidR="00E124C4" w:rsidRPr="00E124C4">
        <w:rPr>
          <w:rFonts w:cstheme="minorHAnsi"/>
          <w:sz w:val="28"/>
          <w:szCs w:val="28"/>
        </w:rPr>
        <w:t>.</w:t>
      </w:r>
    </w:p>
    <w:p w14:paraId="5F5E2833" w14:textId="39B8F1F4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</w:t>
      </w:r>
      <w:r w:rsidR="002C25CF">
        <w:rPr>
          <w:rFonts w:cstheme="minorHAnsi"/>
          <w:sz w:val="28"/>
          <w:szCs w:val="28"/>
        </w:rPr>
        <w:t>6</w:t>
      </w:r>
      <w:r w:rsidRPr="00E124C4">
        <w:rPr>
          <w:rFonts w:cstheme="minorHAnsi"/>
          <w:sz w:val="28"/>
          <w:szCs w:val="28"/>
        </w:rPr>
        <w:t xml:space="preserve"> r. poz. </w:t>
      </w:r>
      <w:r w:rsidR="002C25CF">
        <w:rPr>
          <w:rFonts w:cstheme="minorHAnsi"/>
          <w:sz w:val="28"/>
          <w:szCs w:val="28"/>
        </w:rPr>
        <w:t>399</w:t>
      </w:r>
      <w:r w:rsidRPr="00E124C4">
        <w:rPr>
          <w:rFonts w:cstheme="minorHAnsi"/>
          <w:sz w:val="28"/>
          <w:szCs w:val="28"/>
        </w:rPr>
        <w:t>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6594C7DC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61 28 47 134.</w:t>
      </w:r>
    </w:p>
    <w:p w14:paraId="58362B69" w14:textId="502218D8" w:rsidR="00D75446" w:rsidRDefault="00D75446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362B0B3" w14:textId="77777777" w:rsidR="00E23039" w:rsidRDefault="00E23039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644C506A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CC7509">
        <w:rPr>
          <w:rFonts w:cstheme="minorHAnsi"/>
          <w:sz w:val="20"/>
        </w:rPr>
        <w:t>l</w:t>
      </w:r>
      <w:r w:rsidR="005515A9">
        <w:rPr>
          <w:rFonts w:cstheme="minorHAnsi"/>
          <w:sz w:val="20"/>
        </w:rPr>
        <w:t>ipca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1C17BB45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4422EEBA">
            <wp:simplePos x="0" y="0"/>
            <wp:positionH relativeFrom="margin">
              <wp:posOffset>-9525</wp:posOffset>
            </wp:positionH>
            <wp:positionV relativeFrom="margin">
              <wp:posOffset>8805655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CC7509">
        <w:rPr>
          <w:rFonts w:cstheme="minorHAnsi"/>
          <w:sz w:val="20"/>
        </w:rPr>
        <w:t>.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A349E" w14:textId="77777777" w:rsidR="00472CE9" w:rsidRDefault="00472CE9">
      <w:r>
        <w:separator/>
      </w:r>
    </w:p>
  </w:endnote>
  <w:endnote w:type="continuationSeparator" w:id="0">
    <w:p w14:paraId="24DB3319" w14:textId="77777777" w:rsidR="00472CE9" w:rsidRDefault="0047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88BB6" w14:textId="77777777" w:rsidR="00472CE9" w:rsidRDefault="00472CE9">
      <w:r>
        <w:separator/>
      </w:r>
    </w:p>
  </w:footnote>
  <w:footnote w:type="continuationSeparator" w:id="0">
    <w:p w14:paraId="2742C952" w14:textId="77777777" w:rsidR="00472CE9" w:rsidRDefault="00472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2A2C"/>
    <w:rsid w:val="000C62F6"/>
    <w:rsid w:val="000D7C69"/>
    <w:rsid w:val="000E7F88"/>
    <w:rsid w:val="00102F41"/>
    <w:rsid w:val="00115756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5910"/>
    <w:rsid w:val="00196914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C25CF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72CE9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515A9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0153"/>
    <w:rsid w:val="007B7E43"/>
    <w:rsid w:val="007D3837"/>
    <w:rsid w:val="007F0024"/>
    <w:rsid w:val="007F6CFC"/>
    <w:rsid w:val="007F7848"/>
    <w:rsid w:val="00800FA1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40494"/>
    <w:rsid w:val="009517A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46B7"/>
    <w:rsid w:val="00B97B68"/>
    <w:rsid w:val="00BA13AD"/>
    <w:rsid w:val="00BB1766"/>
    <w:rsid w:val="00BB7DA4"/>
    <w:rsid w:val="00C00115"/>
    <w:rsid w:val="00C12824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C7509"/>
    <w:rsid w:val="00CD017A"/>
    <w:rsid w:val="00CF0897"/>
    <w:rsid w:val="00CF0FD0"/>
    <w:rsid w:val="00CF2A3D"/>
    <w:rsid w:val="00D12B2E"/>
    <w:rsid w:val="00D30A6D"/>
    <w:rsid w:val="00D34F6C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039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81E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2025-03-21T08:38:00Z</cp:lastPrinted>
  <dcterms:created xsi:type="dcterms:W3CDTF">2026-07-02T11:54:00Z</dcterms:created>
  <dcterms:modified xsi:type="dcterms:W3CDTF">2026-07-02T11:54:00Z</dcterms:modified>
</cp:coreProperties>
</file>