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6ED089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342CC5F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24A71F9F" w14:textId="77777777" w:rsidR="0071235D" w:rsidRPr="00AB0800" w:rsidRDefault="0071235D" w:rsidP="00D77F6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A74D8B3" w14:textId="5ECDCC85" w:rsidR="0071235D" w:rsidRPr="00AB0800" w:rsidRDefault="0071235D" w:rsidP="00DD2874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5A0E28">
        <w:rPr>
          <w:rFonts w:ascii="Calibri" w:hAnsi="Calibri" w:cs="Calibri"/>
          <w:kern w:val="0"/>
          <w:szCs w:val="28"/>
          <w14:ligatures w14:val="none"/>
        </w:rPr>
        <w:t>20</w:t>
      </w:r>
      <w:r w:rsidR="00714F3F">
        <w:rPr>
          <w:rFonts w:ascii="Calibri" w:hAnsi="Calibri" w:cs="Calibri"/>
          <w:kern w:val="0"/>
          <w:szCs w:val="28"/>
          <w14:ligatures w14:val="none"/>
        </w:rPr>
        <w:t xml:space="preserve"> lipca</w:t>
      </w:r>
      <w:r w:rsidR="00D77F6D">
        <w:rPr>
          <w:rFonts w:ascii="Calibri" w:hAnsi="Calibri" w:cs="Calibri"/>
          <w:kern w:val="0"/>
          <w:szCs w:val="28"/>
          <w14:ligatures w14:val="none"/>
        </w:rPr>
        <w:t xml:space="preserve"> 2026</w:t>
      </w:r>
      <w:r w:rsidR="00500248">
        <w:rPr>
          <w:rFonts w:ascii="Calibri" w:hAnsi="Calibri" w:cs="Calibri"/>
          <w:kern w:val="0"/>
          <w:szCs w:val="28"/>
          <w14:ligatures w14:val="none"/>
        </w:rPr>
        <w:t xml:space="preserve"> r.</w:t>
      </w:r>
    </w:p>
    <w:p w14:paraId="2FAA1EE0" w14:textId="6AE0829A" w:rsidR="0071235D" w:rsidRPr="00AB0800" w:rsidRDefault="0071235D" w:rsidP="00DD2874">
      <w:pPr>
        <w:spacing w:after="0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PPSOŚ.6220.</w:t>
      </w:r>
      <w:r w:rsidR="00D77F6D">
        <w:rPr>
          <w:rFonts w:ascii="Calibri" w:hAnsi="Calibri" w:cs="Calibri"/>
          <w:kern w:val="0"/>
          <w:szCs w:val="28"/>
          <w14:ligatures w14:val="none"/>
        </w:rPr>
        <w:t>13.2025</w:t>
      </w:r>
      <w:r w:rsidRPr="00AB0800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2C6F34AB" w14:textId="77777777" w:rsidR="0071235D" w:rsidRPr="00AB0800" w:rsidRDefault="0071235D" w:rsidP="00DD2874">
      <w:pPr>
        <w:keepNext/>
        <w:keepLines/>
        <w:spacing w:after="0"/>
        <w:jc w:val="center"/>
        <w:outlineLvl w:val="0"/>
        <w:rPr>
          <w:rFonts w:ascii="Calibri" w:eastAsia="Times New Roman" w:hAnsi="Calibri" w:cs="Calibri"/>
          <w:szCs w:val="28"/>
        </w:rPr>
      </w:pPr>
      <w:r w:rsidRPr="00AB0800">
        <w:rPr>
          <w:rFonts w:ascii="Calibri" w:eastAsia="Times New Roman" w:hAnsi="Calibri" w:cs="Calibri"/>
          <w:szCs w:val="28"/>
        </w:rPr>
        <w:t>Obwieszczenie</w:t>
      </w:r>
    </w:p>
    <w:p w14:paraId="41444DED" w14:textId="77777777" w:rsidR="0071235D" w:rsidRPr="00AB0800" w:rsidRDefault="0071235D" w:rsidP="00D77F6D">
      <w:pPr>
        <w:keepNext/>
        <w:spacing w:after="80"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AB0800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0AC6E011" w14:textId="77777777" w:rsidR="00714F3F" w:rsidRDefault="0071235D" w:rsidP="00082A01">
      <w:pPr>
        <w:spacing w:after="80"/>
        <w:ind w:firstLine="708"/>
        <w:jc w:val="left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AB0800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strony postępowania o wyznaczeniu nowego terminu załatwienia sprawy 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="00500248" w:rsidRPr="00500248">
        <w:rPr>
          <w:rFonts w:ascii="Calibri" w:hAnsi="Calibri" w:cs="Calibri"/>
          <w:kern w:val="0"/>
          <w:szCs w:val="28"/>
          <w14:ligatures w14:val="none"/>
        </w:rPr>
        <w:t xml:space="preserve">przez </w:t>
      </w:r>
      <w:r w:rsidR="00D77F6D" w:rsidRPr="0064222F">
        <w:rPr>
          <w:rFonts w:cstheme="minorHAnsi"/>
          <w:szCs w:val="28"/>
        </w:rPr>
        <w:t xml:space="preserve">spółkę </w:t>
      </w:r>
      <w:proofErr w:type="spellStart"/>
      <w:r w:rsidR="00D77F6D" w:rsidRPr="0064222F">
        <w:rPr>
          <w:rFonts w:cstheme="minorHAnsi"/>
          <w:szCs w:val="28"/>
        </w:rPr>
        <w:t>Jakon</w:t>
      </w:r>
      <w:proofErr w:type="spellEnd"/>
      <w:r w:rsidR="00D77F6D" w:rsidRPr="0064222F">
        <w:rPr>
          <w:rFonts w:cstheme="minorHAnsi"/>
          <w:szCs w:val="28"/>
        </w:rPr>
        <w:t xml:space="preserve"> </w:t>
      </w:r>
      <w:proofErr w:type="spellStart"/>
      <w:r w:rsidR="00D77F6D" w:rsidRPr="0064222F">
        <w:rPr>
          <w:rFonts w:cstheme="minorHAnsi"/>
          <w:szCs w:val="28"/>
        </w:rPr>
        <w:t>Inwest</w:t>
      </w:r>
      <w:proofErr w:type="spellEnd"/>
      <w:r w:rsidR="00D77F6D" w:rsidRPr="0064222F">
        <w:rPr>
          <w:rFonts w:cstheme="minorHAnsi"/>
          <w:szCs w:val="28"/>
        </w:rPr>
        <w:t xml:space="preserve"> 2 Spółka z</w:t>
      </w:r>
      <w:r w:rsidR="00D77F6D">
        <w:rPr>
          <w:rFonts w:cstheme="minorHAnsi"/>
          <w:szCs w:val="28"/>
        </w:rPr>
        <w:t> </w:t>
      </w:r>
      <w:r w:rsidR="00D77F6D" w:rsidRPr="0064222F">
        <w:rPr>
          <w:rFonts w:cstheme="minorHAnsi"/>
          <w:szCs w:val="28"/>
        </w:rPr>
        <w:t>ograniczoną odpowiedzialnością z</w:t>
      </w:r>
      <w:r w:rsidR="00D77F6D">
        <w:rPr>
          <w:rFonts w:cstheme="minorHAnsi"/>
          <w:szCs w:val="28"/>
        </w:rPr>
        <w:t> </w:t>
      </w:r>
      <w:r w:rsidR="00D77F6D" w:rsidRPr="0064222F">
        <w:rPr>
          <w:rFonts w:cstheme="minorHAnsi"/>
          <w:szCs w:val="28"/>
        </w:rPr>
        <w:t>siedzibą w Tarnowie Podgórnym, ul.</w:t>
      </w:r>
      <w:r w:rsidR="00D77F6D">
        <w:rPr>
          <w:rFonts w:cstheme="minorHAnsi"/>
          <w:szCs w:val="28"/>
        </w:rPr>
        <w:t> </w:t>
      </w:r>
      <w:r w:rsidR="00D77F6D" w:rsidRPr="0064222F">
        <w:rPr>
          <w:rFonts w:cstheme="minorHAnsi"/>
          <w:szCs w:val="28"/>
        </w:rPr>
        <w:t>Sowia 4, 62-080 Tarnowo Podgórne</w:t>
      </w:r>
      <w:r w:rsidR="00D77F6D">
        <w:rPr>
          <w:rFonts w:cstheme="minorHAnsi"/>
          <w:szCs w:val="28"/>
        </w:rPr>
        <w:t>,</w:t>
      </w:r>
      <w:r w:rsidR="00D77F6D" w:rsidRPr="00DE05E5">
        <w:rPr>
          <w:rFonts w:cstheme="minorHAnsi"/>
          <w:szCs w:val="28"/>
        </w:rPr>
        <w:t xml:space="preserve"> </w:t>
      </w:r>
      <w:r w:rsidR="00D77F6D" w:rsidRPr="0026640C">
        <w:rPr>
          <w:rFonts w:cstheme="minorHAnsi"/>
          <w:szCs w:val="28"/>
        </w:rPr>
        <w:t xml:space="preserve">przedsięwzięcia </w:t>
      </w:r>
      <w:r w:rsidR="00D77F6D" w:rsidRPr="001E776B">
        <w:rPr>
          <w:rFonts w:ascii="Calibri" w:hAnsi="Calibri" w:cs="Calibri"/>
          <w:szCs w:val="28"/>
        </w:rPr>
        <w:t xml:space="preserve">polegającego na </w:t>
      </w:r>
      <w:r w:rsidR="00D77F6D" w:rsidRPr="0064222F">
        <w:rPr>
          <w:rFonts w:ascii="Calibri" w:hAnsi="Calibri" w:cs="Calibri"/>
          <w:b/>
          <w:bCs/>
          <w:szCs w:val="28"/>
        </w:rPr>
        <w:t>budowie hali produkcyjno-magazynowej z</w:t>
      </w:r>
      <w:r w:rsidR="00D77F6D">
        <w:rPr>
          <w:rFonts w:ascii="Calibri" w:hAnsi="Calibri" w:cs="Calibri"/>
          <w:b/>
          <w:bCs/>
          <w:szCs w:val="28"/>
        </w:rPr>
        <w:t> </w:t>
      </w:r>
      <w:r w:rsidR="00D77F6D" w:rsidRPr="0064222F">
        <w:rPr>
          <w:rFonts w:ascii="Calibri" w:hAnsi="Calibri" w:cs="Calibri"/>
          <w:b/>
          <w:bCs/>
          <w:szCs w:val="28"/>
        </w:rPr>
        <w:t>budynkiem biurowym, portiernią oraz niezbędną infrastrukturą techniczną na działkach o</w:t>
      </w:r>
      <w:r w:rsidR="00D77F6D">
        <w:rPr>
          <w:rFonts w:ascii="Calibri" w:hAnsi="Calibri" w:cs="Calibri"/>
          <w:b/>
          <w:bCs/>
          <w:szCs w:val="28"/>
        </w:rPr>
        <w:t> </w:t>
      </w:r>
      <w:r w:rsidR="00D77F6D" w:rsidRPr="0064222F">
        <w:rPr>
          <w:rFonts w:ascii="Calibri" w:hAnsi="Calibri" w:cs="Calibri"/>
          <w:b/>
          <w:bCs/>
          <w:szCs w:val="28"/>
        </w:rPr>
        <w:t>numerach ewidencyjnych: 3015; 2458/18; 2458/21 i 2459, obręb Śrem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do </w:t>
      </w:r>
      <w:r w:rsidR="00D77F6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24.</w:t>
      </w:r>
      <w:r w:rsidR="00714F3F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09</w:t>
      </w:r>
      <w:r w:rsidR="00D77F6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.2026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 r., przy czym termin ten nie jest ostateczny i może ulec zmianie. </w:t>
      </w:r>
    </w:p>
    <w:p w14:paraId="527878C1" w14:textId="77777777" w:rsidR="00714F3F" w:rsidRDefault="00082A01" w:rsidP="00082A01">
      <w:pPr>
        <w:spacing w:after="80"/>
        <w:ind w:firstLine="708"/>
        <w:jc w:val="left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082A0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Przedmiotowa sprawa nie może zostać załatwiona w ustawowym terminie, ze względu na konieczność zajęcia stanowiska przez organy współdziałające, a także dokonanie określonych czynności przewidzianych w</w:t>
      </w:r>
      <w:r w:rsidR="00714F3F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Pr="00082A0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przepisach prawa. </w:t>
      </w:r>
    </w:p>
    <w:p w14:paraId="51D2D496" w14:textId="77777777" w:rsidR="00714F3F" w:rsidRDefault="00714F3F" w:rsidP="00714F3F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Pr="006C5DC2">
          <w:rPr>
            <w:rFonts w:eastAsia="Times New Roman" w:cstheme="minorHAnsi"/>
            <w:kern w:val="0"/>
            <w:szCs w:val="28"/>
            <w:lang w:eastAsia="pl-PL"/>
            <w14:ligatures w14:val="none"/>
          </w:rPr>
          <w:t>14 czerwca 19</w:t>
        </w:r>
      </w:smartTag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60 r. - Kodeks postępowania administracyjnego (Dz. U. z </w:t>
      </w:r>
      <w:r>
        <w:rPr>
          <w:rFonts w:eastAsia="Times New Roman" w:cstheme="minorHAnsi"/>
          <w:kern w:val="0"/>
          <w:szCs w:val="28"/>
          <w:lang w:eastAsia="pl-PL"/>
          <w14:ligatures w14:val="none"/>
        </w:rPr>
        <w:t>2025 r. poz. 1691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), zwanej dalej K.p.a. </w:t>
      </w:r>
    </w:p>
    <w:p w14:paraId="203260CD" w14:textId="77777777" w:rsidR="00714F3F" w:rsidRPr="006C5DC2" w:rsidRDefault="00714F3F" w:rsidP="00714F3F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Zawiadomienie przez obwieszczenie uważa się za dokonane po 14 dniach od dnia publicznego ogłoszenia stosownie do art. 49 K.p.a.</w:t>
      </w:r>
    </w:p>
    <w:p w14:paraId="7527FB11" w14:textId="77777777" w:rsidR="00714F3F" w:rsidRPr="00417844" w:rsidRDefault="00714F3F" w:rsidP="00714F3F">
      <w:pPr>
        <w:ind w:left="4248"/>
        <w:jc w:val="center"/>
        <w:rPr>
          <w:rFonts w:eastAsia="Times New Roman" w:cstheme="minorHAnsi"/>
          <w:szCs w:val="28"/>
          <w:lang w:eastAsia="pl-PL"/>
        </w:rPr>
      </w:pPr>
      <w:r w:rsidRPr="00417844">
        <w:rPr>
          <w:rFonts w:eastAsia="Times New Roman" w:cstheme="minorHAnsi"/>
          <w:szCs w:val="28"/>
          <w:lang w:eastAsia="pl-PL"/>
        </w:rPr>
        <w:t>z up. BURMISTRZA</w:t>
      </w:r>
    </w:p>
    <w:p w14:paraId="19D7A534" w14:textId="77777777" w:rsidR="00714F3F" w:rsidRPr="00417844" w:rsidRDefault="00714F3F" w:rsidP="00714F3F">
      <w:pPr>
        <w:spacing w:after="0"/>
        <w:ind w:left="4247"/>
        <w:jc w:val="center"/>
        <w:rPr>
          <w:rFonts w:eastAsia="Times New Roman" w:cstheme="minorHAnsi"/>
          <w:szCs w:val="28"/>
          <w:lang w:eastAsia="pl-PL"/>
        </w:rPr>
      </w:pPr>
      <w:r w:rsidRPr="00417844">
        <w:rPr>
          <w:rFonts w:eastAsia="Times New Roman" w:cstheme="minorHAnsi"/>
          <w:szCs w:val="28"/>
          <w:lang w:eastAsia="pl-PL"/>
        </w:rPr>
        <w:t>Sławomir Ratajczak</w:t>
      </w:r>
    </w:p>
    <w:p w14:paraId="00E97045" w14:textId="77777777" w:rsidR="00714F3F" w:rsidRPr="002245FF" w:rsidRDefault="00714F3F" w:rsidP="00714F3F">
      <w:pPr>
        <w:ind w:left="4248"/>
        <w:jc w:val="center"/>
        <w:rPr>
          <w:rFonts w:eastAsia="Times New Roman" w:cstheme="minorHAnsi"/>
          <w:szCs w:val="28"/>
          <w:lang w:eastAsia="pl-PL"/>
        </w:rPr>
      </w:pPr>
      <w:r w:rsidRPr="00417844">
        <w:rPr>
          <w:rFonts w:eastAsia="Times New Roman" w:cstheme="minorHAnsi"/>
          <w:szCs w:val="28"/>
          <w:lang w:eastAsia="pl-PL"/>
        </w:rPr>
        <w:t>Zastępca Burmistrza</w:t>
      </w:r>
    </w:p>
    <w:p w14:paraId="3AA615A9" w14:textId="7C6462FD" w:rsidR="0071235D" w:rsidRPr="00AB0800" w:rsidRDefault="0071235D" w:rsidP="00082A01">
      <w:pPr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714F3F">
        <w:rPr>
          <w:rFonts w:ascii="Calibri" w:eastAsia="Times New Roman" w:hAnsi="Calibri" w:cs="Calibri"/>
          <w:szCs w:val="28"/>
          <w:lang w:eastAsia="pl-PL"/>
        </w:rPr>
        <w:t>23.07</w:t>
      </w:r>
      <w:r w:rsidR="00D77F6D">
        <w:rPr>
          <w:rFonts w:ascii="Calibri" w:eastAsia="Times New Roman" w:hAnsi="Calibri" w:cs="Calibri"/>
          <w:szCs w:val="28"/>
          <w:lang w:eastAsia="pl-PL"/>
        </w:rPr>
        <w:t>.2026</w:t>
      </w:r>
      <w:r w:rsidR="00F33776">
        <w:rPr>
          <w:rFonts w:ascii="Calibri" w:eastAsia="Times New Roman" w:hAnsi="Calibri" w:cs="Calibri"/>
          <w:szCs w:val="28"/>
          <w:lang w:eastAsia="pl-PL"/>
        </w:rPr>
        <w:t xml:space="preserve"> r.</w:t>
      </w:r>
    </w:p>
    <w:p w14:paraId="1099C46C" w14:textId="77777777" w:rsidR="0071235D" w:rsidRPr="00AB0800" w:rsidRDefault="0071235D" w:rsidP="00D77F6D">
      <w:pPr>
        <w:spacing w:after="80"/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555C63D7" w14:textId="4E46F902" w:rsidR="00500248" w:rsidRPr="00AB0800" w:rsidRDefault="0071235D" w:rsidP="00C71A9B">
      <w:pPr>
        <w:spacing w:after="0"/>
        <w:jc w:val="left"/>
        <w:rPr>
          <w:rFonts w:ascii="Calibri" w:hAnsi="Calibri" w:cs="Calibri"/>
          <w:szCs w:val="28"/>
        </w:rPr>
      </w:pPr>
      <w:r w:rsidRPr="00AB0800">
        <w:rPr>
          <w:rFonts w:ascii="Calibri" w:hAnsi="Calibri" w:cs="Calibri"/>
          <w:bCs/>
          <w:szCs w:val="28"/>
          <w:vertAlign w:val="superscript"/>
        </w:rPr>
        <w:t>1</w:t>
      </w:r>
      <w:r w:rsidRPr="00AB0800">
        <w:rPr>
          <w:rFonts w:ascii="Calibri" w:hAnsi="Calibri" w:cs="Calibri"/>
          <w:bCs/>
          <w:szCs w:val="28"/>
        </w:rPr>
        <w:t xml:space="preserve">Podstawa prawna: </w:t>
      </w:r>
      <w:r w:rsidRPr="00AB0800">
        <w:rPr>
          <w:rFonts w:ascii="Calibri" w:hAnsi="Calibri" w:cs="Calibr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D77F6D" w:rsidRPr="004B71AE">
        <w:rPr>
          <w:rFonts w:ascii="Calibri" w:hAnsi="Calibri" w:cs="Calibri"/>
          <w:szCs w:val="28"/>
        </w:rPr>
        <w:t>(</w:t>
      </w:r>
      <w:r w:rsidR="00D77F6D" w:rsidRPr="004B71AE">
        <w:rPr>
          <w:rFonts w:cstheme="minorHAnsi"/>
          <w:bCs/>
          <w:szCs w:val="28"/>
        </w:rPr>
        <w:t xml:space="preserve">Dz. U. z </w:t>
      </w:r>
      <w:r w:rsidR="00714F3F">
        <w:rPr>
          <w:rFonts w:cstheme="minorHAnsi"/>
          <w:bCs/>
          <w:szCs w:val="28"/>
        </w:rPr>
        <w:t>2026 r. poz. 670</w:t>
      </w:r>
      <w:r w:rsidR="00D77F6D" w:rsidRPr="004B71AE">
        <w:rPr>
          <w:rFonts w:ascii="Calibri" w:hAnsi="Calibri" w:cs="Calibri"/>
          <w:szCs w:val="28"/>
        </w:rPr>
        <w:t>)</w:t>
      </w:r>
      <w:r w:rsidR="00D77F6D">
        <w:rPr>
          <w:rFonts w:ascii="Calibri" w:hAnsi="Calibri" w:cs="Calibri"/>
          <w:szCs w:val="28"/>
        </w:rPr>
        <w:t xml:space="preserve"> </w:t>
      </w:r>
      <w:r w:rsidRPr="00AB0800">
        <w:rPr>
          <w:rFonts w:ascii="Calibri" w:hAnsi="Calibri" w:cs="Calibri"/>
          <w:szCs w:val="28"/>
        </w:rPr>
        <w:t xml:space="preserve">oraz 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art. 36 </w:t>
      </w:r>
      <w:r w:rsidR="00714F3F">
        <w:rPr>
          <w:rFonts w:cstheme="minorHAnsi"/>
          <w:szCs w:val="28"/>
        </w:rPr>
        <w:t>K.p.a.</w:t>
      </w:r>
      <w:r w:rsidR="00500248" w:rsidRPr="007374BD">
        <w:rPr>
          <w:rFonts w:cstheme="minorHAnsi"/>
          <w:szCs w:val="28"/>
        </w:rPr>
        <w:t xml:space="preserve"> </w:t>
      </w:r>
    </w:p>
    <w:sectPr w:rsidR="00500248" w:rsidRPr="00AB0800" w:rsidSect="007665D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2C3E9D" w14:textId="77777777" w:rsidR="00A71AC8" w:rsidRDefault="00A71AC8">
      <w:pPr>
        <w:spacing w:after="0"/>
      </w:pPr>
      <w:r>
        <w:separator/>
      </w:r>
    </w:p>
  </w:endnote>
  <w:endnote w:type="continuationSeparator" w:id="0">
    <w:p w14:paraId="6792A348" w14:textId="77777777" w:rsidR="00A71AC8" w:rsidRDefault="00A71AC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683489BD" w14:textId="77777777" w:rsidR="001671D8" w:rsidRDefault="00000000">
            <w:pPr>
              <w:pStyle w:val="Stopka1"/>
              <w:jc w:val="center"/>
            </w:pP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PAGE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  <w:r w:rsidRPr="00BD2D28">
              <w:rPr>
                <w:szCs w:val="28"/>
              </w:rPr>
              <w:t xml:space="preserve"> z </w:t>
            </w: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NUMPAGES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</w:p>
        </w:sdtContent>
      </w:sdt>
    </w:sdtContent>
  </w:sdt>
  <w:p w14:paraId="4294F805" w14:textId="77777777" w:rsidR="001671D8" w:rsidRDefault="001671D8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3EB2E" w14:textId="77777777" w:rsidR="001671D8" w:rsidRPr="00AB0800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AB0800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49A01B60" wp14:editId="1E470772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0800">
      <w:rPr>
        <w:rFonts w:asciiTheme="minorHAnsi" w:hAnsiTheme="minorHAnsi" w:cstheme="minorHAnsi"/>
      </w:rPr>
      <w:t>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241DE2" w14:textId="77777777" w:rsidR="00A71AC8" w:rsidRDefault="00A71AC8">
      <w:pPr>
        <w:spacing w:after="0"/>
      </w:pPr>
      <w:r>
        <w:separator/>
      </w:r>
    </w:p>
  </w:footnote>
  <w:footnote w:type="continuationSeparator" w:id="0">
    <w:p w14:paraId="72C709DC" w14:textId="77777777" w:rsidR="00A71AC8" w:rsidRDefault="00A71AC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4185B" w14:textId="77777777" w:rsidR="001671D8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FA6DD" w14:textId="77777777" w:rsidR="001671D8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68CBE69" wp14:editId="50719D68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2B3134BE" w14:textId="77777777" w:rsidR="001671D8" w:rsidRDefault="001671D8" w:rsidP="007C6800">
    <w:pPr>
      <w:pStyle w:val="Nagwek1"/>
    </w:pPr>
  </w:p>
  <w:p w14:paraId="19C1294E" w14:textId="77777777" w:rsidR="001671D8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1B081C3" wp14:editId="5B6EEDA8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35D"/>
    <w:rsid w:val="000512EA"/>
    <w:rsid w:val="00082A01"/>
    <w:rsid w:val="000C7E9A"/>
    <w:rsid w:val="00126559"/>
    <w:rsid w:val="0014049F"/>
    <w:rsid w:val="001671D8"/>
    <w:rsid w:val="00223395"/>
    <w:rsid w:val="00250F5A"/>
    <w:rsid w:val="002D213E"/>
    <w:rsid w:val="00300FF4"/>
    <w:rsid w:val="00304CBD"/>
    <w:rsid w:val="00375148"/>
    <w:rsid w:val="00377D91"/>
    <w:rsid w:val="0039628D"/>
    <w:rsid w:val="003D094D"/>
    <w:rsid w:val="0044177F"/>
    <w:rsid w:val="00443391"/>
    <w:rsid w:val="0046691D"/>
    <w:rsid w:val="00473935"/>
    <w:rsid w:val="00500248"/>
    <w:rsid w:val="00517CF6"/>
    <w:rsid w:val="00531A35"/>
    <w:rsid w:val="005629D5"/>
    <w:rsid w:val="00570445"/>
    <w:rsid w:val="005A0E28"/>
    <w:rsid w:val="005A5953"/>
    <w:rsid w:val="005D1DEB"/>
    <w:rsid w:val="006A5BC0"/>
    <w:rsid w:val="006E4C78"/>
    <w:rsid w:val="0070614E"/>
    <w:rsid w:val="00711058"/>
    <w:rsid w:val="0071235D"/>
    <w:rsid w:val="00713B09"/>
    <w:rsid w:val="00714F3F"/>
    <w:rsid w:val="00756033"/>
    <w:rsid w:val="007665D8"/>
    <w:rsid w:val="007A05EA"/>
    <w:rsid w:val="007A2A50"/>
    <w:rsid w:val="007F10E1"/>
    <w:rsid w:val="0083195F"/>
    <w:rsid w:val="00864AE8"/>
    <w:rsid w:val="00896604"/>
    <w:rsid w:val="008B618C"/>
    <w:rsid w:val="008E6653"/>
    <w:rsid w:val="009058E5"/>
    <w:rsid w:val="00954587"/>
    <w:rsid w:val="0096158B"/>
    <w:rsid w:val="009767A2"/>
    <w:rsid w:val="00981D0F"/>
    <w:rsid w:val="0099276A"/>
    <w:rsid w:val="00A06218"/>
    <w:rsid w:val="00A136EC"/>
    <w:rsid w:val="00A16C0D"/>
    <w:rsid w:val="00A43F7D"/>
    <w:rsid w:val="00A71AC8"/>
    <w:rsid w:val="00B24F86"/>
    <w:rsid w:val="00B32775"/>
    <w:rsid w:val="00B854C0"/>
    <w:rsid w:val="00B87EAA"/>
    <w:rsid w:val="00B93490"/>
    <w:rsid w:val="00C150FC"/>
    <w:rsid w:val="00C71A9B"/>
    <w:rsid w:val="00D308B5"/>
    <w:rsid w:val="00D77F6D"/>
    <w:rsid w:val="00D9712D"/>
    <w:rsid w:val="00DD2874"/>
    <w:rsid w:val="00DE6F6C"/>
    <w:rsid w:val="00DF46F6"/>
    <w:rsid w:val="00F33776"/>
    <w:rsid w:val="00F6124E"/>
    <w:rsid w:val="00FB02A7"/>
    <w:rsid w:val="00FD6FCE"/>
    <w:rsid w:val="00FE7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420E4220"/>
  <w15:chartTrackingRefBased/>
  <w15:docId w15:val="{4B95C8B1-71AC-4E3B-A4C1-1A2FA2CF9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235D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71235D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71235D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71235D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71235D"/>
  </w:style>
  <w:style w:type="paragraph" w:styleId="Nagwek">
    <w:name w:val="header"/>
    <w:basedOn w:val="Normalny"/>
    <w:link w:val="NagwekZnak1"/>
    <w:uiPriority w:val="99"/>
    <w:semiHidden/>
    <w:unhideWhenUsed/>
    <w:rsid w:val="0071235D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71235D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semiHidden/>
    <w:unhideWhenUsed/>
    <w:rsid w:val="0071235D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71235D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Agnieszka Zadrożna</cp:lastModifiedBy>
  <cp:revision>2</cp:revision>
  <cp:lastPrinted>2025-10-15T12:05:00Z</cp:lastPrinted>
  <dcterms:created xsi:type="dcterms:W3CDTF">2026-07-23T07:13:00Z</dcterms:created>
  <dcterms:modified xsi:type="dcterms:W3CDTF">2026-07-23T07:13:00Z</dcterms:modified>
</cp:coreProperties>
</file>