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FF1C0B" w14:textId="21AF2260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b/>
          <w:noProof/>
          <w:color w:val="17365D" w:themeColor="text2" w:themeShade="BF"/>
          <w:spacing w:val="20"/>
          <w:sz w:val="20"/>
          <w:szCs w:val="20"/>
        </w:rPr>
        <w:drawing>
          <wp:anchor distT="0" distB="0" distL="114300" distR="114300" simplePos="0" relativeHeight="251658752" behindDoc="0" locked="0" layoutInCell="1" allowOverlap="1" wp14:anchorId="0AF1B78D" wp14:editId="38C05AF7">
            <wp:simplePos x="0" y="0"/>
            <wp:positionH relativeFrom="column">
              <wp:posOffset>-104775</wp:posOffset>
            </wp:positionH>
            <wp:positionV relativeFrom="paragraph">
              <wp:posOffset>-352425</wp:posOffset>
            </wp:positionV>
            <wp:extent cx="1010920" cy="1247775"/>
            <wp:effectExtent l="0" t="0" r="0" b="0"/>
            <wp:wrapSquare wrapText="bothSides"/>
            <wp:docPr id="1397951077" name="Obraz 2" descr="Obraz zawierający Czcionka, Grafika, tekst, szkic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951077" name="Obraz 2" descr="Obraz zawierający Czcionka, Grafika, tekst, szkic&#10;&#10;Opis wygenerowany automatyczni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95" t="21564" r="16423" b="20358"/>
                    <a:stretch/>
                  </pic:blipFill>
                  <pic:spPr bwMode="auto">
                    <a:xfrm>
                      <a:off x="0" y="0"/>
                      <a:ext cx="101092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>Urząd Miejski w Śremie, Plac 20 Października 1, 63-100 Śrem</w:t>
      </w:r>
    </w:p>
    <w:p w14:paraId="1ABC05BA" w14:textId="5CFC75EE" w:rsidR="00945B61" w:rsidRPr="005239FF" w:rsidRDefault="00945B61" w:rsidP="00945B61">
      <w:pPr>
        <w:ind w:firstLine="708"/>
        <w:rPr>
          <w:rFonts w:asciiTheme="minorHAnsi" w:hAnsiTheme="minorHAnsi" w:cstheme="minorHAnsi"/>
          <w:color w:val="17365D" w:themeColor="text2" w:themeShade="BF"/>
          <w:sz w:val="20"/>
          <w:szCs w:val="20"/>
        </w:rPr>
      </w:pPr>
      <w:r w:rsidRPr="005239FF">
        <w:rPr>
          <w:rFonts w:asciiTheme="minorHAnsi" w:hAnsiTheme="minorHAnsi" w:cstheme="minorHAnsi"/>
          <w:color w:val="17365D" w:themeColor="text2" w:themeShade="BF"/>
          <w:sz w:val="20"/>
          <w:szCs w:val="20"/>
        </w:rPr>
        <w:t xml:space="preserve">                         tel. 61 28 35 225, urzad@srem.pl</w:t>
      </w:r>
    </w:p>
    <w:p w14:paraId="7D46B6C5" w14:textId="77777777" w:rsidR="00945B61" w:rsidRDefault="00945B61" w:rsidP="008E2487">
      <w:pPr>
        <w:rPr>
          <w:rFonts w:asciiTheme="minorHAnsi" w:hAnsiTheme="minorHAnsi" w:cstheme="minorHAnsi"/>
        </w:rPr>
      </w:pPr>
    </w:p>
    <w:p w14:paraId="12C8AFEE" w14:textId="77777777" w:rsidR="00B0322F" w:rsidRDefault="00945B61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>
        <w:rPr>
          <w:rFonts w:asciiTheme="minorHAnsi" w:hAnsiTheme="minorHAnsi" w:cstheme="minorHAnsi"/>
        </w:rPr>
        <w:tab/>
      </w:r>
      <w:r w:rsidR="00A8544D">
        <w:rPr>
          <w:rFonts w:asciiTheme="minorHAnsi" w:hAnsiTheme="minorHAnsi" w:cstheme="minorHAnsi"/>
        </w:rPr>
        <w:t xml:space="preserve">         </w:t>
      </w:r>
      <w:r w:rsidRPr="00945B61">
        <w:rPr>
          <w:rFonts w:asciiTheme="minorHAnsi" w:hAnsiTheme="minorHAnsi" w:cstheme="minorHAnsi"/>
          <w:sz w:val="32"/>
          <w:szCs w:val="32"/>
        </w:rPr>
        <w:t>WYKAZ</w:t>
      </w:r>
      <w:r w:rsidRPr="00945B61">
        <w:rPr>
          <w:rFonts w:asciiTheme="minorHAnsi" w:hAnsiTheme="minorHAnsi" w:cstheme="minorHAnsi"/>
          <w:sz w:val="32"/>
          <w:szCs w:val="32"/>
        </w:rPr>
        <w:br w:type="textWrapping" w:clear="all"/>
      </w:r>
      <w:r w:rsidR="00B91A72" w:rsidRPr="00BC0BDF">
        <w:rPr>
          <w:rFonts w:asciiTheme="minorHAnsi" w:hAnsiTheme="minorHAnsi" w:cstheme="minorHAnsi"/>
          <w:sz w:val="24"/>
          <w:szCs w:val="24"/>
        </w:rPr>
        <w:t xml:space="preserve">Na podstawie art. 35 ustawy z dnia 21 sierpnia 1997 r. o gospodarce nieruchomościami </w:t>
      </w:r>
    </w:p>
    <w:p w14:paraId="67F1F6D3" w14:textId="09DB41DD" w:rsidR="00B91A72" w:rsidRPr="00BC0BDF" w:rsidRDefault="00B91A72" w:rsidP="001208A9">
      <w:pPr>
        <w:tabs>
          <w:tab w:val="left" w:pos="1305"/>
        </w:tabs>
        <w:rPr>
          <w:rFonts w:asciiTheme="minorHAnsi" w:hAnsiTheme="minorHAnsi" w:cstheme="minorHAnsi"/>
          <w:sz w:val="24"/>
          <w:szCs w:val="24"/>
        </w:rPr>
      </w:pPr>
      <w:r w:rsidRPr="00BC0BDF">
        <w:rPr>
          <w:rFonts w:asciiTheme="minorHAnsi" w:hAnsiTheme="minorHAnsi" w:cstheme="minorHAnsi"/>
          <w:sz w:val="24"/>
          <w:szCs w:val="24"/>
        </w:rPr>
        <w:t>(Dz. U. z</w:t>
      </w:r>
      <w:r w:rsidR="00820AFA">
        <w:rPr>
          <w:rFonts w:asciiTheme="minorHAnsi" w:hAnsiTheme="minorHAnsi" w:cstheme="minorHAnsi"/>
          <w:sz w:val="24"/>
          <w:szCs w:val="24"/>
        </w:rPr>
        <w:t> </w:t>
      </w:r>
      <w:r w:rsidRPr="00BC0BDF">
        <w:rPr>
          <w:rFonts w:asciiTheme="minorHAnsi" w:hAnsiTheme="minorHAnsi" w:cstheme="minorHAnsi"/>
          <w:sz w:val="24"/>
          <w:szCs w:val="24"/>
        </w:rPr>
        <w:t>20</w:t>
      </w:r>
      <w:r w:rsidR="00D50110" w:rsidRPr="00BC0BDF">
        <w:rPr>
          <w:rFonts w:asciiTheme="minorHAnsi" w:hAnsiTheme="minorHAnsi" w:cstheme="minorHAnsi"/>
          <w:sz w:val="24"/>
          <w:szCs w:val="24"/>
        </w:rPr>
        <w:t>2</w:t>
      </w:r>
      <w:r w:rsidR="005239FF">
        <w:rPr>
          <w:rFonts w:asciiTheme="minorHAnsi" w:hAnsiTheme="minorHAnsi" w:cstheme="minorHAnsi"/>
          <w:sz w:val="24"/>
          <w:szCs w:val="24"/>
        </w:rPr>
        <w:t>6</w:t>
      </w:r>
      <w:r w:rsidRPr="00BC0BDF">
        <w:rPr>
          <w:rFonts w:asciiTheme="minorHAnsi" w:hAnsiTheme="minorHAnsi" w:cstheme="minorHAnsi"/>
          <w:sz w:val="24"/>
          <w:szCs w:val="24"/>
        </w:rPr>
        <w:t xml:space="preserve"> r. poz. </w:t>
      </w:r>
      <w:r w:rsidR="005239FF">
        <w:rPr>
          <w:rFonts w:asciiTheme="minorHAnsi" w:hAnsiTheme="minorHAnsi" w:cstheme="minorHAnsi"/>
          <w:sz w:val="24"/>
          <w:szCs w:val="24"/>
        </w:rPr>
        <w:t>399</w:t>
      </w:r>
      <w:r w:rsidR="00D50110" w:rsidRPr="00BC0BDF">
        <w:rPr>
          <w:rFonts w:asciiTheme="minorHAnsi" w:hAnsiTheme="minorHAnsi" w:cstheme="minorHAnsi"/>
          <w:sz w:val="24"/>
          <w:szCs w:val="24"/>
        </w:rPr>
        <w:t>)</w:t>
      </w:r>
      <w:r w:rsidR="00094694" w:rsidRPr="00BC0BDF">
        <w:rPr>
          <w:rFonts w:asciiTheme="minorHAnsi" w:hAnsiTheme="minorHAnsi" w:cstheme="minorHAnsi"/>
          <w:sz w:val="24"/>
          <w:szCs w:val="24"/>
        </w:rPr>
        <w:t>.</w:t>
      </w:r>
    </w:p>
    <w:p w14:paraId="587F10FE" w14:textId="77777777" w:rsidR="00974EDA" w:rsidRPr="00BC0BDF" w:rsidRDefault="00974EDA" w:rsidP="00B91A72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6027D4FE" w14:textId="21D91DEB" w:rsidR="00B91A72" w:rsidRPr="00A8544D" w:rsidRDefault="00B91A72" w:rsidP="00A8544D">
      <w:pPr>
        <w:tabs>
          <w:tab w:val="left" w:pos="6300"/>
        </w:tabs>
        <w:spacing w:line="360" w:lineRule="exact"/>
        <w:jc w:val="center"/>
        <w:rPr>
          <w:rFonts w:asciiTheme="minorHAnsi" w:hAnsiTheme="minorHAnsi" w:cstheme="minorHAnsi"/>
          <w:bCs/>
          <w:sz w:val="32"/>
          <w:szCs w:val="32"/>
        </w:rPr>
      </w:pPr>
      <w:r w:rsidRPr="00A8544D">
        <w:rPr>
          <w:rFonts w:asciiTheme="minorHAnsi" w:hAnsiTheme="minorHAnsi" w:cstheme="minorHAnsi"/>
          <w:bCs/>
          <w:sz w:val="32"/>
          <w:szCs w:val="32"/>
        </w:rPr>
        <w:t>BURMISTRZ ŚREMU</w:t>
      </w:r>
    </w:p>
    <w:p w14:paraId="498BB1EB" w14:textId="77777777" w:rsidR="00974EDA" w:rsidRDefault="00974EDA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453274F6" w14:textId="77777777" w:rsidR="00B0322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7EFF415E" w14:textId="77777777" w:rsidR="00B0322F" w:rsidRPr="00BC0BDF" w:rsidRDefault="00B0322F" w:rsidP="00C11AAA">
      <w:pPr>
        <w:jc w:val="center"/>
        <w:rPr>
          <w:rFonts w:asciiTheme="minorHAnsi" w:hAnsiTheme="minorHAnsi" w:cstheme="minorHAnsi"/>
          <w:b/>
          <w:sz w:val="8"/>
          <w:szCs w:val="8"/>
          <w:u w:val="single"/>
        </w:rPr>
      </w:pPr>
    </w:p>
    <w:p w14:paraId="2020C8AC" w14:textId="77777777" w:rsidR="00B91A72" w:rsidRPr="00BC0BDF" w:rsidRDefault="00B91A72" w:rsidP="00FE01F4">
      <w:pPr>
        <w:rPr>
          <w:rFonts w:asciiTheme="minorHAnsi" w:hAnsiTheme="minorHAnsi" w:cstheme="minorHAnsi"/>
          <w:szCs w:val="20"/>
        </w:rPr>
      </w:pPr>
      <w:r w:rsidRPr="00BC0BDF">
        <w:rPr>
          <w:rFonts w:asciiTheme="minorHAnsi" w:hAnsiTheme="minorHAnsi" w:cstheme="minorHAnsi"/>
          <w:szCs w:val="20"/>
        </w:rPr>
        <w:t>podaje do publicznej wiadomości na okres 21 dni, wykaz</w:t>
      </w:r>
      <w:r w:rsidR="00CA3B7A" w:rsidRPr="00BC0BDF">
        <w:rPr>
          <w:rFonts w:asciiTheme="minorHAnsi" w:hAnsiTheme="minorHAnsi" w:cstheme="minorHAnsi"/>
          <w:szCs w:val="20"/>
        </w:rPr>
        <w:t xml:space="preserve"> dla</w:t>
      </w:r>
      <w:r w:rsidRPr="00BC0BDF">
        <w:rPr>
          <w:rFonts w:asciiTheme="minorHAnsi" w:hAnsiTheme="minorHAnsi" w:cstheme="minorHAnsi"/>
          <w:szCs w:val="20"/>
        </w:rPr>
        <w:t xml:space="preserve"> lokal</w:t>
      </w:r>
      <w:r w:rsidR="00CA3B7A" w:rsidRPr="00BC0BDF">
        <w:rPr>
          <w:rFonts w:asciiTheme="minorHAnsi" w:hAnsiTheme="minorHAnsi" w:cstheme="minorHAnsi"/>
          <w:szCs w:val="20"/>
        </w:rPr>
        <w:t>u</w:t>
      </w:r>
      <w:r w:rsidRPr="00BC0BDF">
        <w:rPr>
          <w:rFonts w:asciiTheme="minorHAnsi" w:hAnsiTheme="minorHAnsi" w:cstheme="minorHAnsi"/>
          <w:szCs w:val="20"/>
        </w:rPr>
        <w:t xml:space="preserve"> mieszkaln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przeznaczon</w:t>
      </w:r>
      <w:r w:rsidR="00CA3B7A" w:rsidRPr="00BC0BDF">
        <w:rPr>
          <w:rFonts w:asciiTheme="minorHAnsi" w:hAnsiTheme="minorHAnsi" w:cstheme="minorHAnsi"/>
          <w:szCs w:val="20"/>
        </w:rPr>
        <w:t>ego</w:t>
      </w:r>
      <w:r w:rsidRPr="00BC0BDF">
        <w:rPr>
          <w:rFonts w:asciiTheme="minorHAnsi" w:hAnsiTheme="minorHAnsi" w:cstheme="minorHAnsi"/>
          <w:szCs w:val="20"/>
        </w:rPr>
        <w:t xml:space="preserve"> do sprzedaży na rzecz najemcy w trybie bezprzetargowym z jednoczesną sprzedażą udziału w gruncie</w:t>
      </w:r>
    </w:p>
    <w:p w14:paraId="127EBBCC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tbl>
      <w:tblPr>
        <w:tblStyle w:val="Tabela-Siatka"/>
        <w:tblW w:w="903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660"/>
        <w:gridCol w:w="3260"/>
        <w:gridCol w:w="1418"/>
        <w:gridCol w:w="1701"/>
      </w:tblGrid>
      <w:tr w:rsidR="00FE01F4" w:rsidRPr="00BC0BDF" w14:paraId="52C7D7B7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22F739AF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położenie</w:t>
            </w:r>
          </w:p>
        </w:tc>
        <w:tc>
          <w:tcPr>
            <w:tcW w:w="3260" w:type="dxa"/>
            <w:vAlign w:val="center"/>
          </w:tcPr>
          <w:p w14:paraId="016CA760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obręb/arkusz</w:t>
            </w:r>
          </w:p>
        </w:tc>
        <w:tc>
          <w:tcPr>
            <w:tcW w:w="1418" w:type="dxa"/>
            <w:vAlign w:val="center"/>
          </w:tcPr>
          <w:p w14:paraId="405DB536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>udział lokalu</w:t>
            </w:r>
          </w:p>
        </w:tc>
        <w:tc>
          <w:tcPr>
            <w:tcW w:w="1701" w:type="dxa"/>
            <w:vAlign w:val="center"/>
          </w:tcPr>
          <w:p w14:paraId="65FDC051" w14:textId="77777777" w:rsidR="00FE01F4" w:rsidRPr="00BC0BDF" w:rsidRDefault="00FE01F4" w:rsidP="000D4527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cena lokalu </w:t>
            </w:r>
          </w:p>
        </w:tc>
      </w:tr>
      <w:tr w:rsidR="00820AFA" w:rsidRPr="00BC0BDF" w14:paraId="7AD30406" w14:textId="77777777" w:rsidTr="008E2487">
        <w:trPr>
          <w:trHeight w:val="422"/>
        </w:trPr>
        <w:tc>
          <w:tcPr>
            <w:tcW w:w="2660" w:type="dxa"/>
            <w:vAlign w:val="center"/>
          </w:tcPr>
          <w:p w14:paraId="4A9E7355" w14:textId="0E7F63AE" w:rsidR="00820AFA" w:rsidRPr="00BC0BDF" w:rsidRDefault="008E2487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Śrem, ul. </w:t>
            </w:r>
            <w:r w:rsidR="00067C79">
              <w:rPr>
                <w:rFonts w:asciiTheme="minorHAnsi" w:hAnsiTheme="minorHAnsi" w:cstheme="minorHAnsi"/>
                <w:bCs/>
                <w:sz w:val="22"/>
                <w:szCs w:val="22"/>
              </w:rPr>
              <w:t>Stefana Grota Roweckiego 4/</w:t>
            </w:r>
            <w:r w:rsidR="00AE24AF">
              <w:rPr>
                <w:rFonts w:asciiTheme="minorHAnsi" w:hAnsiTheme="minorHAnsi" w:cstheme="minorHAnsi"/>
                <w:bCs/>
                <w:sz w:val="22"/>
                <w:szCs w:val="22"/>
              </w:rPr>
              <w:t>20</w:t>
            </w:r>
          </w:p>
        </w:tc>
        <w:tc>
          <w:tcPr>
            <w:tcW w:w="3260" w:type="dxa"/>
            <w:vAlign w:val="center"/>
          </w:tcPr>
          <w:p w14:paraId="3BBB5939" w14:textId="12294AB8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 xml:space="preserve">0007 Śrem/ </w:t>
            </w:r>
            <w:r w:rsidR="008E2487">
              <w:rPr>
                <w:rFonts w:asciiTheme="minorHAnsi" w:hAnsiTheme="minorHAnsi" w:cstheme="minorHAnsi"/>
                <w:sz w:val="24"/>
                <w:szCs w:val="24"/>
              </w:rPr>
              <w:t>2</w:t>
            </w:r>
            <w:r w:rsidR="00067C79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1418" w:type="dxa"/>
            <w:vAlign w:val="center"/>
          </w:tcPr>
          <w:p w14:paraId="1D5AB547" w14:textId="07EA5604" w:rsidR="00820AFA" w:rsidRPr="00C170C8" w:rsidRDefault="00AE24AF" w:rsidP="00820AFA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8</w:t>
            </w:r>
            <w:r w:rsidR="00067C79">
              <w:rPr>
                <w:rFonts w:asciiTheme="minorHAnsi" w:hAnsiTheme="minorHAnsi" w:cstheme="minorHAnsi"/>
                <w:bCs/>
                <w:sz w:val="22"/>
                <w:szCs w:val="22"/>
              </w:rPr>
              <w:t>/1000</w:t>
            </w:r>
          </w:p>
        </w:tc>
        <w:tc>
          <w:tcPr>
            <w:tcW w:w="1701" w:type="dxa"/>
            <w:vAlign w:val="center"/>
          </w:tcPr>
          <w:p w14:paraId="3BE928E7" w14:textId="7899F292" w:rsidR="00820AFA" w:rsidRPr="00BC0BDF" w:rsidRDefault="00C170C8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AE24AF">
              <w:rPr>
                <w:rFonts w:asciiTheme="minorHAnsi" w:hAnsiTheme="minorHAnsi" w:cstheme="minorHAnsi"/>
                <w:sz w:val="24"/>
                <w:szCs w:val="24"/>
              </w:rPr>
              <w:t>80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E24AF">
              <w:rPr>
                <w:rFonts w:asciiTheme="minorHAnsi" w:hAnsiTheme="minorHAnsi" w:cstheme="minorHAnsi"/>
                <w:sz w:val="24"/>
                <w:szCs w:val="24"/>
              </w:rPr>
              <w:t>201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,00 zł</w:t>
            </w:r>
          </w:p>
        </w:tc>
      </w:tr>
      <w:tr w:rsidR="00820AFA" w:rsidRPr="00BC0BDF" w14:paraId="6C7E5EEE" w14:textId="77777777" w:rsidTr="008E2487">
        <w:trPr>
          <w:trHeight w:val="507"/>
        </w:trPr>
        <w:tc>
          <w:tcPr>
            <w:tcW w:w="2660" w:type="dxa"/>
            <w:tcBorders>
              <w:bottom w:val="single" w:sz="2" w:space="0" w:color="auto"/>
            </w:tcBorders>
            <w:vAlign w:val="center"/>
          </w:tcPr>
          <w:p w14:paraId="57AB5DB9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KW</w:t>
            </w:r>
          </w:p>
        </w:tc>
        <w:tc>
          <w:tcPr>
            <w:tcW w:w="3260" w:type="dxa"/>
            <w:tcBorders>
              <w:bottom w:val="single" w:sz="2" w:space="0" w:color="auto"/>
            </w:tcBorders>
            <w:vAlign w:val="center"/>
          </w:tcPr>
          <w:p w14:paraId="64375EAB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>nr działki</w:t>
            </w:r>
          </w:p>
        </w:tc>
        <w:tc>
          <w:tcPr>
            <w:tcW w:w="1418" w:type="dxa"/>
            <w:tcBorders>
              <w:bottom w:val="single" w:sz="2" w:space="0" w:color="auto"/>
            </w:tcBorders>
            <w:vAlign w:val="center"/>
          </w:tcPr>
          <w:p w14:paraId="3B37A581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działki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1701" w:type="dxa"/>
            <w:tcBorders>
              <w:bottom w:val="single" w:sz="2" w:space="0" w:color="auto"/>
            </w:tcBorders>
            <w:vAlign w:val="center"/>
          </w:tcPr>
          <w:p w14:paraId="60D52878" w14:textId="77777777" w:rsidR="00820AFA" w:rsidRPr="00820AFA" w:rsidRDefault="00820AFA" w:rsidP="00820AFA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pow. lokalu 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w m</w:t>
            </w:r>
            <w:r w:rsidRPr="00820AFA">
              <w:rPr>
                <w:rFonts w:asciiTheme="minorHAnsi" w:hAnsiTheme="minorHAnsi" w:cstheme="minorHAnsi"/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820AFA" w:rsidRPr="00BC0BDF" w14:paraId="66190A48" w14:textId="77777777" w:rsidTr="008E2487">
        <w:trPr>
          <w:trHeight w:val="570"/>
        </w:trPr>
        <w:tc>
          <w:tcPr>
            <w:tcW w:w="26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9A009EA" w14:textId="3AC5112C" w:rsidR="00820AFA" w:rsidRPr="00BC0BDF" w:rsidRDefault="00820AFA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BC0BDF">
              <w:rPr>
                <w:rFonts w:asciiTheme="minorHAnsi" w:hAnsiTheme="minorHAnsi" w:cstheme="minorHAnsi"/>
                <w:sz w:val="24"/>
                <w:szCs w:val="24"/>
              </w:rPr>
              <w:t>PO1M/000</w:t>
            </w:r>
            <w:r w:rsidR="00067C79">
              <w:rPr>
                <w:rFonts w:asciiTheme="minorHAnsi" w:hAnsiTheme="minorHAnsi" w:cstheme="minorHAnsi"/>
                <w:sz w:val="24"/>
                <w:szCs w:val="24"/>
              </w:rPr>
              <w:t>16252</w:t>
            </w:r>
            <w:r w:rsidR="002B29C2">
              <w:rPr>
                <w:rFonts w:asciiTheme="minorHAnsi" w:hAnsiTheme="minorHAnsi" w:cstheme="minorHAnsi"/>
                <w:sz w:val="24"/>
                <w:szCs w:val="24"/>
              </w:rPr>
              <w:t>/</w:t>
            </w:r>
            <w:r w:rsidR="00067C79">
              <w:rPr>
                <w:rFonts w:asciiTheme="minorHAnsi" w:hAnsiTheme="minorHAnsi" w:cstheme="minorHAnsi"/>
                <w:sz w:val="24"/>
                <w:szCs w:val="24"/>
              </w:rPr>
              <w:t>7</w:t>
            </w:r>
          </w:p>
        </w:tc>
        <w:tc>
          <w:tcPr>
            <w:tcW w:w="3260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2BA920DD" w14:textId="6DF235BA" w:rsidR="00820AFA" w:rsidRPr="00BC0BDF" w:rsidRDefault="00067C7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2205/1, 2205/180</w:t>
            </w:r>
          </w:p>
        </w:tc>
        <w:tc>
          <w:tcPr>
            <w:tcW w:w="1418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125E835F" w14:textId="64987259" w:rsidR="00820AFA" w:rsidRPr="00BC0BDF" w:rsidRDefault="00067C79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2814</w:t>
            </w:r>
          </w:p>
        </w:tc>
        <w:tc>
          <w:tcPr>
            <w:tcW w:w="1701" w:type="dxa"/>
            <w:tcBorders>
              <w:top w:val="single" w:sz="2" w:space="0" w:color="auto"/>
              <w:bottom w:val="single" w:sz="12" w:space="0" w:color="auto"/>
            </w:tcBorders>
            <w:vAlign w:val="center"/>
          </w:tcPr>
          <w:p w14:paraId="4EE2991F" w14:textId="05D826ED" w:rsidR="00820AFA" w:rsidRPr="00BC0BDF" w:rsidRDefault="00AE24AF" w:rsidP="00820AF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36</w:t>
            </w:r>
            <w:r w:rsidR="00820AFA" w:rsidRPr="00BC0BDF">
              <w:rPr>
                <w:rFonts w:asciiTheme="minorHAnsi" w:hAnsiTheme="minorHAnsi" w:cstheme="minorHAnsi"/>
                <w:sz w:val="24"/>
                <w:szCs w:val="24"/>
              </w:rPr>
              <w:t>,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69</w:t>
            </w:r>
          </w:p>
        </w:tc>
      </w:tr>
    </w:tbl>
    <w:p w14:paraId="69AC6C0E" w14:textId="77777777" w:rsidR="00FE01F4" w:rsidRPr="00BC0BDF" w:rsidRDefault="00FE01F4" w:rsidP="00FE01F4">
      <w:pPr>
        <w:jc w:val="both"/>
        <w:rPr>
          <w:rFonts w:asciiTheme="minorHAnsi" w:hAnsiTheme="minorHAnsi" w:cstheme="minorHAnsi"/>
          <w:sz w:val="16"/>
          <w:szCs w:val="16"/>
        </w:rPr>
      </w:pPr>
    </w:p>
    <w:p w14:paraId="50473B84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Lokal znajduje się w budynku mieszkalnym wielorodzinnym. Sposób zagospodarowania nieruchomości jest zgodny z charakterem użytkowania.</w:t>
      </w:r>
    </w:p>
    <w:p w14:paraId="57C31DE7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Nabywca nieruchomości ma obowiązek zapłaty ceny nabycia lokalu najpóźniej do dnia podpisania umowy sprzedaży w formie aktu notarialnego.</w:t>
      </w:r>
    </w:p>
    <w:p w14:paraId="735F16C8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Cena lokalu, stanowi wartość rynkową nieruchomości lokalowej wraz z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pomieszczeniem przynależnym (jeśli takie jest wliczone do udziału) oraz udziałem w gruncie i częściach wspólnych budynku.</w:t>
      </w:r>
    </w:p>
    <w:p w14:paraId="21F9FE21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Od podanej ceny, najemcy przysługuje bonifikata wynikająca z warunków określonych przez Radę Miejską w Śremie w stosownej uchwale.</w:t>
      </w:r>
    </w:p>
    <w:p w14:paraId="0E96FB0D" w14:textId="77777777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Sprzedaż lokalu jest zwolniona z podatku VAT na podstawie art. 43 ust. 1 pkt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10 ust. ustawy z dnia 11 marca 2004 r. o podatku od towarów i usług (Dz.</w:t>
      </w:r>
      <w:r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U. z 202</w:t>
      </w:r>
      <w:r>
        <w:rPr>
          <w:rFonts w:asciiTheme="minorHAnsi" w:hAnsiTheme="minorHAnsi" w:cstheme="minorHAnsi"/>
        </w:rPr>
        <w:t>5</w:t>
      </w:r>
      <w:r w:rsidRPr="00BC0BDF">
        <w:rPr>
          <w:rFonts w:asciiTheme="minorHAnsi" w:hAnsiTheme="minorHAnsi" w:cstheme="minorHAnsi"/>
        </w:rPr>
        <w:t xml:space="preserve"> r. poz. </w:t>
      </w:r>
      <w:r>
        <w:rPr>
          <w:rFonts w:asciiTheme="minorHAnsi" w:hAnsiTheme="minorHAnsi" w:cstheme="minorHAnsi"/>
        </w:rPr>
        <w:t>775</w:t>
      </w:r>
      <w:r w:rsidRPr="00BC0BDF">
        <w:rPr>
          <w:rFonts w:asciiTheme="minorHAnsi" w:hAnsiTheme="minorHAnsi" w:cstheme="minorHAnsi"/>
        </w:rPr>
        <w:t xml:space="preserve"> ze zm.).</w:t>
      </w:r>
    </w:p>
    <w:p w14:paraId="5129EB00" w14:textId="644AD259" w:rsidR="008E2487" w:rsidRPr="00BC0BDF" w:rsidRDefault="008E2487" w:rsidP="007E3616">
      <w:pPr>
        <w:rPr>
          <w:rFonts w:asciiTheme="minorHAnsi" w:hAnsiTheme="minorHAnsi" w:cstheme="minorHAnsi"/>
        </w:rPr>
      </w:pPr>
      <w:r w:rsidRPr="00BC0BDF">
        <w:rPr>
          <w:rFonts w:asciiTheme="minorHAnsi" w:hAnsiTheme="minorHAnsi" w:cstheme="minorHAnsi"/>
        </w:rPr>
        <w:t>Zgodnie z art. 35 ust.2 pkt.12 ustawy o gospodarce nieruchomościami z dnia 21 sierpnia 1997 r. (Dz. U. z 202</w:t>
      </w:r>
      <w:r w:rsidR="005239FF">
        <w:rPr>
          <w:rFonts w:asciiTheme="minorHAnsi" w:hAnsiTheme="minorHAnsi" w:cstheme="minorHAnsi"/>
        </w:rPr>
        <w:t>6</w:t>
      </w:r>
      <w:r w:rsidRPr="00BC0BDF">
        <w:rPr>
          <w:rFonts w:asciiTheme="minorHAnsi" w:hAnsiTheme="minorHAnsi" w:cstheme="minorHAnsi"/>
        </w:rPr>
        <w:t xml:space="preserve"> r. poz. </w:t>
      </w:r>
      <w:r w:rsidR="005239FF">
        <w:rPr>
          <w:rFonts w:asciiTheme="minorHAnsi" w:hAnsiTheme="minorHAnsi" w:cstheme="minorHAnsi"/>
        </w:rPr>
        <w:t>399</w:t>
      </w:r>
      <w:r w:rsidRPr="00BC0BDF">
        <w:rPr>
          <w:rFonts w:asciiTheme="minorHAnsi" w:hAnsiTheme="minorHAnsi" w:cstheme="minorHAnsi"/>
        </w:rPr>
        <w:t>) osoby, którym przysługuje pierwszeństwo w nabyciu nieruchomości na podstawie art. 34 ust.1 pkt.1 i 2 tejże ustawy, zobowiązane są do złożenia wniosku w terminie 6</w:t>
      </w:r>
      <w:r w:rsidR="007E3616">
        <w:rPr>
          <w:rFonts w:asciiTheme="minorHAnsi" w:hAnsiTheme="minorHAnsi" w:cstheme="minorHAnsi"/>
        </w:rPr>
        <w:t> </w:t>
      </w:r>
      <w:r w:rsidRPr="00BC0BDF">
        <w:rPr>
          <w:rFonts w:asciiTheme="minorHAnsi" w:hAnsiTheme="minorHAnsi" w:cstheme="minorHAnsi"/>
        </w:rPr>
        <w:t>tygodni licząc od dnia wywieszenia wykazu.</w:t>
      </w:r>
    </w:p>
    <w:p w14:paraId="50295191" w14:textId="77777777" w:rsidR="008E2487" w:rsidRPr="00BC0BDF" w:rsidRDefault="008E2487" w:rsidP="007E3616">
      <w:pPr>
        <w:rPr>
          <w:rFonts w:asciiTheme="minorHAnsi" w:hAnsiTheme="minorHAnsi" w:cstheme="minorHAnsi"/>
          <w:spacing w:val="-2"/>
        </w:rPr>
      </w:pPr>
      <w:r w:rsidRPr="00BC0BDF">
        <w:rPr>
          <w:rFonts w:asciiTheme="minorHAnsi" w:hAnsiTheme="minorHAnsi" w:cstheme="minorHAnsi"/>
          <w:spacing w:val="-2"/>
        </w:rPr>
        <w:t>Szczegółowych informacji w sprawie sprzedaży wymienionej w wykazie nieruchomości udziela pracowni</w:t>
      </w:r>
      <w:r>
        <w:rPr>
          <w:rFonts w:asciiTheme="minorHAnsi" w:hAnsiTheme="minorHAnsi" w:cstheme="minorHAnsi"/>
          <w:spacing w:val="-2"/>
        </w:rPr>
        <w:t>k na Stanowisku O</w:t>
      </w:r>
      <w:r w:rsidRPr="00BC0BDF">
        <w:rPr>
          <w:rFonts w:asciiTheme="minorHAnsi" w:hAnsiTheme="minorHAnsi" w:cstheme="minorHAnsi"/>
          <w:spacing w:val="-2"/>
        </w:rPr>
        <w:t>bsługi Inwestorów</w:t>
      </w:r>
      <w:r>
        <w:rPr>
          <w:rFonts w:asciiTheme="minorHAnsi" w:hAnsiTheme="minorHAnsi" w:cstheme="minorHAnsi"/>
          <w:spacing w:val="-2"/>
        </w:rPr>
        <w:t xml:space="preserve"> Urzędu Miejskiego w Śremie, </w:t>
      </w:r>
      <w:r w:rsidRPr="00BC0BDF">
        <w:rPr>
          <w:rFonts w:asciiTheme="minorHAnsi" w:hAnsiTheme="minorHAnsi" w:cstheme="minorHAnsi"/>
          <w:spacing w:val="-2"/>
        </w:rPr>
        <w:t>tel.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61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28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47</w:t>
      </w:r>
      <w:r>
        <w:rPr>
          <w:rFonts w:asciiTheme="minorHAnsi" w:hAnsiTheme="minorHAnsi" w:cstheme="minorHAnsi"/>
          <w:spacing w:val="-2"/>
        </w:rPr>
        <w:t> </w:t>
      </w:r>
      <w:r w:rsidRPr="00BC0BDF">
        <w:rPr>
          <w:rFonts w:asciiTheme="minorHAnsi" w:hAnsiTheme="minorHAnsi" w:cstheme="minorHAnsi"/>
          <w:spacing w:val="-2"/>
        </w:rPr>
        <w:t>134.</w:t>
      </w:r>
    </w:p>
    <w:p w14:paraId="243F5697" w14:textId="77777777" w:rsidR="00974EDA" w:rsidRPr="00BC0BDF" w:rsidRDefault="00974EDA" w:rsidP="00B91A72">
      <w:pPr>
        <w:rPr>
          <w:rFonts w:asciiTheme="minorHAnsi" w:hAnsiTheme="minorHAnsi" w:cstheme="minorHAnsi"/>
        </w:rPr>
      </w:pPr>
    </w:p>
    <w:p w14:paraId="26D29A72" w14:textId="7306BD9B" w:rsidR="00D12B2E" w:rsidRPr="00BC0BDF" w:rsidRDefault="004550B1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BC0BDF">
        <w:rPr>
          <w:rFonts w:asciiTheme="minorHAnsi" w:hAnsiTheme="minorHAnsi" w:cstheme="minorHAnsi"/>
          <w:sz w:val="20"/>
          <w:szCs w:val="20"/>
        </w:rPr>
        <w:t xml:space="preserve">Wykaz </w:t>
      </w:r>
      <w:r w:rsidR="000B101A" w:rsidRPr="00BC0BDF">
        <w:rPr>
          <w:rFonts w:asciiTheme="minorHAnsi" w:hAnsiTheme="minorHAnsi" w:cstheme="minorHAnsi"/>
          <w:sz w:val="20"/>
          <w:szCs w:val="20"/>
        </w:rPr>
        <w:t>wywieszono dnia …</w:t>
      </w:r>
      <w:r w:rsidR="00B258DB">
        <w:rPr>
          <w:rFonts w:asciiTheme="minorHAnsi" w:hAnsiTheme="minorHAnsi" w:cstheme="minorHAnsi"/>
          <w:sz w:val="20"/>
          <w:szCs w:val="20"/>
        </w:rPr>
        <w:t>…</w:t>
      </w:r>
      <w:r w:rsidR="000B101A" w:rsidRPr="00BC0BDF">
        <w:rPr>
          <w:rFonts w:asciiTheme="minorHAnsi" w:hAnsiTheme="minorHAnsi" w:cstheme="minorHAnsi"/>
          <w:sz w:val="20"/>
          <w:szCs w:val="20"/>
        </w:rPr>
        <w:t xml:space="preserve"> </w:t>
      </w:r>
      <w:r w:rsidR="007C49F1">
        <w:rPr>
          <w:rFonts w:asciiTheme="minorHAnsi" w:hAnsiTheme="minorHAnsi" w:cstheme="minorHAnsi"/>
          <w:sz w:val="20"/>
          <w:szCs w:val="20"/>
        </w:rPr>
        <w:t>lipca</w:t>
      </w:r>
      <w:r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 w:rsidR="008E2487">
        <w:rPr>
          <w:rFonts w:asciiTheme="minorHAnsi" w:hAnsiTheme="minorHAnsi" w:cstheme="minorHAnsi"/>
          <w:sz w:val="20"/>
          <w:szCs w:val="20"/>
        </w:rPr>
        <w:t>6</w:t>
      </w:r>
      <w:r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410D8859" w14:textId="62C317BB" w:rsidR="004550B1" w:rsidRPr="00BC0BDF" w:rsidRDefault="008E2487" w:rsidP="0045514F">
      <w:pPr>
        <w:jc w:val="both"/>
        <w:rPr>
          <w:rFonts w:asciiTheme="minorHAnsi" w:hAnsiTheme="minorHAnsi" w:cstheme="minorHAnsi"/>
          <w:sz w:val="20"/>
          <w:szCs w:val="20"/>
        </w:rPr>
      </w:pPr>
      <w:r w:rsidRPr="005239FF">
        <w:rPr>
          <w:rFonts w:asciiTheme="minorHAnsi" w:hAnsiTheme="minorHAnsi" w:cstheme="minorHAnsi"/>
          <w:noProof/>
          <w:color w:val="17365D" w:themeColor="text2" w:themeShade="BF"/>
        </w:rPr>
        <w:drawing>
          <wp:anchor distT="0" distB="0" distL="114300" distR="114300" simplePos="0" relativeHeight="251656704" behindDoc="1" locked="0" layoutInCell="1" allowOverlap="1" wp14:anchorId="05A83696" wp14:editId="33283BBC">
            <wp:simplePos x="0" y="0"/>
            <wp:positionH relativeFrom="column">
              <wp:posOffset>-104775</wp:posOffset>
            </wp:positionH>
            <wp:positionV relativeFrom="paragraph">
              <wp:posOffset>219075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duotone>
                        <a:schemeClr val="accent1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colorTemperature colorTemp="47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796A" w:rsidRPr="00BC0BDF">
        <w:rPr>
          <w:rFonts w:asciiTheme="minorHAnsi" w:hAnsiTheme="minorHAnsi" w:cstheme="minorHAnsi"/>
          <w:sz w:val="20"/>
          <w:szCs w:val="20"/>
        </w:rPr>
        <w:t>Wykaz zdjęto dnia …</w:t>
      </w:r>
      <w:r>
        <w:rPr>
          <w:rFonts w:asciiTheme="minorHAnsi" w:hAnsiTheme="minorHAnsi" w:cstheme="minorHAnsi"/>
          <w:sz w:val="20"/>
          <w:szCs w:val="20"/>
        </w:rPr>
        <w:t xml:space="preserve">….. </w:t>
      </w:r>
      <w:r w:rsidR="007C49F1">
        <w:rPr>
          <w:rFonts w:asciiTheme="minorHAnsi" w:hAnsiTheme="minorHAnsi" w:cstheme="minorHAnsi"/>
          <w:sz w:val="20"/>
          <w:szCs w:val="20"/>
        </w:rPr>
        <w:t>…………………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20</w:t>
      </w:r>
      <w:r w:rsidR="00D50110" w:rsidRPr="00BC0BDF">
        <w:rPr>
          <w:rFonts w:asciiTheme="minorHAnsi" w:hAnsiTheme="minorHAnsi" w:cstheme="minorHAnsi"/>
          <w:sz w:val="20"/>
          <w:szCs w:val="20"/>
        </w:rPr>
        <w:t>2</w:t>
      </w:r>
      <w:r>
        <w:rPr>
          <w:rFonts w:asciiTheme="minorHAnsi" w:hAnsiTheme="minorHAnsi" w:cstheme="minorHAnsi"/>
          <w:sz w:val="20"/>
          <w:szCs w:val="20"/>
        </w:rPr>
        <w:t>6</w:t>
      </w:r>
      <w:r w:rsidR="004550B1" w:rsidRPr="00BC0BDF">
        <w:rPr>
          <w:rFonts w:asciiTheme="minorHAnsi" w:hAnsiTheme="minorHAnsi" w:cstheme="minorHAnsi"/>
          <w:sz w:val="20"/>
          <w:szCs w:val="20"/>
        </w:rPr>
        <w:t xml:space="preserve"> r.</w:t>
      </w:r>
    </w:p>
    <w:sectPr w:rsidR="004550B1" w:rsidRPr="00BC0BDF" w:rsidSect="008E2487">
      <w:pgSz w:w="11906" w:h="16838"/>
      <w:pgMar w:top="1134" w:right="1416" w:bottom="1560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563F"/>
    <w:rsid w:val="00021864"/>
    <w:rsid w:val="00035544"/>
    <w:rsid w:val="00063121"/>
    <w:rsid w:val="00066A8F"/>
    <w:rsid w:val="00067C79"/>
    <w:rsid w:val="00094694"/>
    <w:rsid w:val="000A4955"/>
    <w:rsid w:val="000B101A"/>
    <w:rsid w:val="000B4CE3"/>
    <w:rsid w:val="000C2B74"/>
    <w:rsid w:val="000F056F"/>
    <w:rsid w:val="0010200F"/>
    <w:rsid w:val="001208A9"/>
    <w:rsid w:val="001444AE"/>
    <w:rsid w:val="00173B3A"/>
    <w:rsid w:val="001904A5"/>
    <w:rsid w:val="00190942"/>
    <w:rsid w:val="001C75B0"/>
    <w:rsid w:val="002463C7"/>
    <w:rsid w:val="002944B1"/>
    <w:rsid w:val="00297321"/>
    <w:rsid w:val="002B29C2"/>
    <w:rsid w:val="002B2F94"/>
    <w:rsid w:val="00307669"/>
    <w:rsid w:val="00313701"/>
    <w:rsid w:val="00315364"/>
    <w:rsid w:val="00315AFB"/>
    <w:rsid w:val="0032796A"/>
    <w:rsid w:val="00364AA4"/>
    <w:rsid w:val="003F4E95"/>
    <w:rsid w:val="004214F3"/>
    <w:rsid w:val="00437F0A"/>
    <w:rsid w:val="004550B1"/>
    <w:rsid w:val="0045514F"/>
    <w:rsid w:val="004A5ADD"/>
    <w:rsid w:val="004D2FEE"/>
    <w:rsid w:val="00504EA8"/>
    <w:rsid w:val="005239FF"/>
    <w:rsid w:val="0053709C"/>
    <w:rsid w:val="00577255"/>
    <w:rsid w:val="00590150"/>
    <w:rsid w:val="005F3C05"/>
    <w:rsid w:val="0064510D"/>
    <w:rsid w:val="006A5A25"/>
    <w:rsid w:val="006D5698"/>
    <w:rsid w:val="00760179"/>
    <w:rsid w:val="007705F7"/>
    <w:rsid w:val="007C49F1"/>
    <w:rsid w:val="007E3616"/>
    <w:rsid w:val="007F0F61"/>
    <w:rsid w:val="00807E43"/>
    <w:rsid w:val="00817EEF"/>
    <w:rsid w:val="00820AFA"/>
    <w:rsid w:val="008462AF"/>
    <w:rsid w:val="008952CE"/>
    <w:rsid w:val="008C1805"/>
    <w:rsid w:val="008D6340"/>
    <w:rsid w:val="008E2487"/>
    <w:rsid w:val="00926800"/>
    <w:rsid w:val="00941089"/>
    <w:rsid w:val="00945B61"/>
    <w:rsid w:val="00946AC8"/>
    <w:rsid w:val="0095658F"/>
    <w:rsid w:val="0096366A"/>
    <w:rsid w:val="00974EDA"/>
    <w:rsid w:val="0097563F"/>
    <w:rsid w:val="00991479"/>
    <w:rsid w:val="00A122DD"/>
    <w:rsid w:val="00A2754B"/>
    <w:rsid w:val="00A8544D"/>
    <w:rsid w:val="00A967C6"/>
    <w:rsid w:val="00AA02DF"/>
    <w:rsid w:val="00AB43CC"/>
    <w:rsid w:val="00AE24AF"/>
    <w:rsid w:val="00B0322F"/>
    <w:rsid w:val="00B258DB"/>
    <w:rsid w:val="00B31012"/>
    <w:rsid w:val="00B4352F"/>
    <w:rsid w:val="00B564DF"/>
    <w:rsid w:val="00B56B4D"/>
    <w:rsid w:val="00B91A72"/>
    <w:rsid w:val="00BB1BD3"/>
    <w:rsid w:val="00BC0BDF"/>
    <w:rsid w:val="00BC2DB9"/>
    <w:rsid w:val="00BC5C88"/>
    <w:rsid w:val="00BD07C5"/>
    <w:rsid w:val="00BF1838"/>
    <w:rsid w:val="00C11AAA"/>
    <w:rsid w:val="00C170C8"/>
    <w:rsid w:val="00C17EE6"/>
    <w:rsid w:val="00C40001"/>
    <w:rsid w:val="00C47566"/>
    <w:rsid w:val="00C6162C"/>
    <w:rsid w:val="00C77533"/>
    <w:rsid w:val="00CA3B7A"/>
    <w:rsid w:val="00CC0ECB"/>
    <w:rsid w:val="00CD6A2B"/>
    <w:rsid w:val="00CE6DB1"/>
    <w:rsid w:val="00D12B2E"/>
    <w:rsid w:val="00D50110"/>
    <w:rsid w:val="00D615D2"/>
    <w:rsid w:val="00DC6FAB"/>
    <w:rsid w:val="00DE26B9"/>
    <w:rsid w:val="00DF13E9"/>
    <w:rsid w:val="00E30056"/>
    <w:rsid w:val="00E53003"/>
    <w:rsid w:val="00E775DD"/>
    <w:rsid w:val="00EB658E"/>
    <w:rsid w:val="00ED519A"/>
    <w:rsid w:val="00EF43CF"/>
    <w:rsid w:val="00F05842"/>
    <w:rsid w:val="00F362AA"/>
    <w:rsid w:val="00F911C1"/>
    <w:rsid w:val="00FC1606"/>
    <w:rsid w:val="00FE0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96555"/>
  <w15:docId w15:val="{D05F2009-9F70-48F5-95F5-A439F74593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026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07/relationships/hdphoto" Target="media/hdphoto1.wdp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869D76-4193-41E5-BCC4-4A6DBDAA76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Agnieszka Zadrożna</cp:lastModifiedBy>
  <cp:revision>2</cp:revision>
  <dcterms:created xsi:type="dcterms:W3CDTF">2026-07-23T07:22:00Z</dcterms:created>
  <dcterms:modified xsi:type="dcterms:W3CDTF">2026-07-23T07:22:00Z</dcterms:modified>
</cp:coreProperties>
</file>