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9632A8">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0A2B1BE7" w:rsidR="00BD2D28" w:rsidRPr="00A31F85" w:rsidRDefault="00BD2D28" w:rsidP="009632A8">
      <w:pPr>
        <w:spacing w:after="120" w:line="240" w:lineRule="auto"/>
        <w:jc w:val="right"/>
        <w:rPr>
          <w:rFonts w:eastAsia="Calibri" w:cstheme="minorHAnsi"/>
          <w:sz w:val="28"/>
          <w:szCs w:val="28"/>
        </w:rPr>
      </w:pPr>
      <w:r w:rsidRPr="00A31F85">
        <w:rPr>
          <w:rFonts w:eastAsia="Calibri" w:cstheme="minorHAnsi"/>
          <w:sz w:val="28"/>
          <w:szCs w:val="28"/>
        </w:rPr>
        <w:t xml:space="preserve">Śrem, </w:t>
      </w:r>
      <w:r w:rsidR="00792812">
        <w:rPr>
          <w:rFonts w:eastAsia="Calibri" w:cstheme="minorHAnsi"/>
          <w:sz w:val="28"/>
          <w:szCs w:val="28"/>
        </w:rPr>
        <w:t>12</w:t>
      </w:r>
      <w:r w:rsidR="00BD008F">
        <w:rPr>
          <w:rFonts w:eastAsia="Calibri" w:cstheme="minorHAnsi"/>
          <w:sz w:val="28"/>
          <w:szCs w:val="28"/>
        </w:rPr>
        <w:t xml:space="preserve"> sierpnia</w:t>
      </w:r>
      <w:r w:rsidR="00F17AD2">
        <w:rPr>
          <w:rFonts w:eastAsia="Calibri" w:cstheme="minorHAnsi"/>
          <w:sz w:val="28"/>
          <w:szCs w:val="28"/>
        </w:rPr>
        <w:t xml:space="preserve"> 2026</w:t>
      </w:r>
      <w:r w:rsidR="00D27CF9">
        <w:rPr>
          <w:rFonts w:eastAsia="Calibri" w:cstheme="minorHAnsi"/>
          <w:sz w:val="28"/>
          <w:szCs w:val="28"/>
        </w:rPr>
        <w:t xml:space="preserve"> r.</w:t>
      </w:r>
    </w:p>
    <w:p w14:paraId="59433AED" w14:textId="4D7E915E"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BD008F">
        <w:rPr>
          <w:rFonts w:eastAsia="Calibri" w:cstheme="minorHAnsi"/>
          <w:sz w:val="28"/>
          <w:szCs w:val="28"/>
        </w:rPr>
        <w:t>9</w:t>
      </w:r>
      <w:r w:rsidR="00C355E2">
        <w:rPr>
          <w:rFonts w:eastAsia="Calibri" w:cstheme="minorHAnsi"/>
          <w:sz w:val="28"/>
          <w:szCs w:val="28"/>
        </w:rPr>
        <w:t>.2026</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63B3B4D8"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 xml:space="preserve">o wszczęciu postępowania administracyjnego w </w:t>
      </w:r>
      <w:r w:rsidR="006D53D4">
        <w:rPr>
          <w:rFonts w:eastAsia="Times New Roman" w:cstheme="minorHAnsi"/>
          <w:sz w:val="28"/>
          <w:szCs w:val="28"/>
        </w:rPr>
        <w:t>sprawie</w:t>
      </w:r>
      <w:r w:rsidRPr="00A31F85">
        <w:rPr>
          <w:rFonts w:eastAsia="Times New Roman" w:cstheme="minorHAnsi"/>
          <w:sz w:val="28"/>
          <w:szCs w:val="28"/>
        </w:rPr>
        <w:t xml:space="preserve"> </w:t>
      </w:r>
      <w:r w:rsidR="00A66524">
        <w:rPr>
          <w:rFonts w:eastAsia="Times New Roman" w:cstheme="minorHAnsi"/>
          <w:sz w:val="28"/>
          <w:szCs w:val="28"/>
        </w:rPr>
        <w:t xml:space="preserve">zajęcia stanowiska, </w:t>
      </w:r>
      <w:r w:rsidR="00A66524" w:rsidRPr="00A66524">
        <w:rPr>
          <w:rFonts w:eastAsia="Times New Roman" w:cstheme="minorHAnsi"/>
          <w:sz w:val="28"/>
          <w:szCs w:val="28"/>
        </w:rPr>
        <w:t>że aktualne są warunki realizacji przedsięwzięcia określone w</w:t>
      </w:r>
      <w:r w:rsidR="00A66524">
        <w:rPr>
          <w:rFonts w:eastAsia="Times New Roman" w:cstheme="minorHAnsi"/>
          <w:sz w:val="28"/>
          <w:szCs w:val="28"/>
        </w:rPr>
        <w:t> </w:t>
      </w:r>
      <w:r w:rsidR="00A66524" w:rsidRPr="00A66524">
        <w:rPr>
          <w:rFonts w:eastAsia="Times New Roman" w:cstheme="minorHAnsi"/>
          <w:sz w:val="28"/>
          <w:szCs w:val="28"/>
        </w:rPr>
        <w:t>decyzji o</w:t>
      </w:r>
      <w:r w:rsidR="006D53D4">
        <w:rPr>
          <w:rFonts w:eastAsia="Times New Roman" w:cstheme="minorHAnsi"/>
          <w:sz w:val="28"/>
          <w:szCs w:val="28"/>
        </w:rPr>
        <w:t> </w:t>
      </w:r>
      <w:r w:rsidR="00A66524" w:rsidRPr="00A66524">
        <w:rPr>
          <w:rFonts w:eastAsia="Times New Roman" w:cstheme="minorHAnsi"/>
          <w:sz w:val="28"/>
          <w:szCs w:val="28"/>
        </w:rPr>
        <w:t xml:space="preserve">środowiskowych uwarunkowaniach </w:t>
      </w:r>
      <w:r w:rsidR="00C355E2" w:rsidRPr="00C355E2">
        <w:rPr>
          <w:sz w:val="28"/>
          <w:szCs w:val="28"/>
        </w:rPr>
        <w:t>oraz</w:t>
      </w:r>
      <w:r w:rsidR="00A66524">
        <w:rPr>
          <w:sz w:val="28"/>
          <w:szCs w:val="28"/>
        </w:rPr>
        <w:t xml:space="preserve"> o</w:t>
      </w:r>
      <w:r w:rsidR="00C355E2">
        <w:t xml:space="preserve"> </w:t>
      </w:r>
      <w:r w:rsidR="00C355E2" w:rsidRPr="00C355E2">
        <w:rPr>
          <w:rFonts w:eastAsia="Times New Roman" w:cstheme="minorHAnsi"/>
          <w:sz w:val="28"/>
          <w:szCs w:val="28"/>
        </w:rPr>
        <w:t>możliwości zapoznania się i</w:t>
      </w:r>
      <w:r w:rsidR="00C355E2">
        <w:rPr>
          <w:rFonts w:eastAsia="Times New Roman" w:cstheme="minorHAnsi"/>
          <w:sz w:val="28"/>
          <w:szCs w:val="28"/>
        </w:rPr>
        <w:t> </w:t>
      </w:r>
      <w:r w:rsidR="00C355E2" w:rsidRPr="00C355E2">
        <w:rPr>
          <w:rFonts w:eastAsia="Times New Roman" w:cstheme="minorHAnsi"/>
          <w:sz w:val="28"/>
          <w:szCs w:val="28"/>
        </w:rPr>
        <w:t xml:space="preserve">wypowiedzenia co do zebranych dowodów i materiałów oraz zgłoszonych żądań w sprawie </w:t>
      </w:r>
    </w:p>
    <w:p w14:paraId="7411A2E7" w14:textId="1F67D0D7"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w:t>
      </w:r>
      <w:r w:rsidR="001C5266">
        <w:rPr>
          <w:rFonts w:cstheme="minorHAnsi"/>
          <w:sz w:val="28"/>
          <w:szCs w:val="28"/>
        </w:rPr>
        <w:t>,</w:t>
      </w:r>
      <w:r w:rsidRPr="00A31F85">
        <w:rPr>
          <w:rFonts w:cstheme="minorHAnsi"/>
          <w:sz w:val="28"/>
          <w:szCs w:val="28"/>
        </w:rPr>
        <w:t xml:space="preserve"> na </w:t>
      </w:r>
      <w:r w:rsidR="009632A8">
        <w:rPr>
          <w:rFonts w:cstheme="minorHAnsi"/>
          <w:sz w:val="28"/>
          <w:szCs w:val="28"/>
        </w:rPr>
        <w:t xml:space="preserve">wniosek </w:t>
      </w:r>
      <w:r w:rsidR="006D53D4">
        <w:rPr>
          <w:rFonts w:cstheme="minorHAnsi"/>
          <w:sz w:val="28"/>
          <w:szCs w:val="28"/>
        </w:rPr>
        <w:t>spółki Elektrownia PV 75 Spółka z ograniczoną odpowiedzialnością z siedzibą w Warszawie, ul. Puławska 2, 02-566 Warszawa</w:t>
      </w:r>
      <w:r w:rsidR="00A31F85" w:rsidRPr="00A31F85">
        <w:rPr>
          <w:rFonts w:eastAsia="Times New Roman" w:cstheme="minorHAnsi"/>
          <w:sz w:val="28"/>
          <w:szCs w:val="28"/>
          <w:lang w:eastAsia="pl-PL"/>
        </w:rPr>
        <w:t xml:space="preserve">, postępowania administracyjnego w sprawie </w:t>
      </w:r>
      <w:r w:rsidR="006D53D4">
        <w:rPr>
          <w:rFonts w:eastAsia="Times New Roman" w:cstheme="minorHAnsi"/>
          <w:sz w:val="28"/>
          <w:szCs w:val="28"/>
        </w:rPr>
        <w:t xml:space="preserve">zajęcia stanowiska, </w:t>
      </w:r>
      <w:r w:rsidR="006D53D4" w:rsidRPr="00A66524">
        <w:rPr>
          <w:rFonts w:eastAsia="Times New Roman" w:cstheme="minorHAnsi"/>
          <w:sz w:val="28"/>
          <w:szCs w:val="28"/>
        </w:rPr>
        <w:t>że aktualne są warunki realizacji przedsięwzięcia określone w</w:t>
      </w:r>
      <w:r w:rsidR="006D53D4">
        <w:rPr>
          <w:rFonts w:eastAsia="Times New Roman" w:cstheme="minorHAnsi"/>
          <w:sz w:val="28"/>
          <w:szCs w:val="28"/>
        </w:rPr>
        <w:t> </w:t>
      </w:r>
      <w:r w:rsidR="006D53D4" w:rsidRPr="00A66524">
        <w:rPr>
          <w:rFonts w:eastAsia="Times New Roman" w:cstheme="minorHAnsi"/>
          <w:sz w:val="28"/>
          <w:szCs w:val="28"/>
        </w:rPr>
        <w:t xml:space="preserve">decyzji </w:t>
      </w:r>
      <w:r w:rsidR="006D53D4">
        <w:rPr>
          <w:rFonts w:eastAsia="Times New Roman" w:cstheme="minorHAnsi"/>
          <w:sz w:val="28"/>
          <w:szCs w:val="28"/>
        </w:rPr>
        <w:t>Burmistrza Śremu z</w:t>
      </w:r>
      <w:r w:rsidR="00BD008F">
        <w:rPr>
          <w:rFonts w:eastAsia="Times New Roman" w:cstheme="minorHAnsi"/>
          <w:sz w:val="28"/>
          <w:szCs w:val="28"/>
        </w:rPr>
        <w:t> </w:t>
      </w:r>
      <w:r w:rsidR="006D53D4">
        <w:rPr>
          <w:rFonts w:eastAsia="Times New Roman" w:cstheme="minorHAnsi"/>
          <w:sz w:val="28"/>
          <w:szCs w:val="28"/>
        </w:rPr>
        <w:t>25.06.2021</w:t>
      </w:r>
      <w:r w:rsidR="00BD008F">
        <w:rPr>
          <w:rFonts w:eastAsia="Times New Roman" w:cstheme="minorHAnsi"/>
          <w:sz w:val="28"/>
          <w:szCs w:val="28"/>
        </w:rPr>
        <w:t> </w:t>
      </w:r>
      <w:r w:rsidR="006D53D4">
        <w:rPr>
          <w:rFonts w:eastAsia="Times New Roman" w:cstheme="minorHAnsi"/>
          <w:sz w:val="28"/>
          <w:szCs w:val="28"/>
        </w:rPr>
        <w:t xml:space="preserve">r. znak PPSOŚ.6220.25.2020.BM </w:t>
      </w:r>
      <w:r w:rsidR="006D53D4" w:rsidRPr="00A66524">
        <w:rPr>
          <w:rFonts w:eastAsia="Times New Roman" w:cstheme="minorHAnsi"/>
          <w:sz w:val="28"/>
          <w:szCs w:val="28"/>
        </w:rPr>
        <w:t>o</w:t>
      </w:r>
      <w:r w:rsidR="006D53D4">
        <w:rPr>
          <w:rFonts w:eastAsia="Times New Roman" w:cstheme="minorHAnsi"/>
          <w:sz w:val="28"/>
          <w:szCs w:val="28"/>
        </w:rPr>
        <w:t> </w:t>
      </w:r>
      <w:r w:rsidR="006D53D4" w:rsidRPr="00A66524">
        <w:rPr>
          <w:rFonts w:eastAsia="Times New Roman" w:cstheme="minorHAnsi"/>
          <w:sz w:val="28"/>
          <w:szCs w:val="28"/>
        </w:rPr>
        <w:t>środowiskowych uwarunkowaniach</w:t>
      </w:r>
      <w:r w:rsidR="006D53D4">
        <w:rPr>
          <w:rFonts w:eastAsia="Times New Roman" w:cstheme="minorHAnsi"/>
          <w:sz w:val="28"/>
          <w:szCs w:val="28"/>
        </w:rPr>
        <w:t xml:space="preserve"> dla planowanego przedsięwzięcia polegającego na </w:t>
      </w:r>
      <w:r w:rsidR="006D53D4" w:rsidRPr="00BD008F">
        <w:rPr>
          <w:rFonts w:eastAsia="Times New Roman" w:cstheme="minorHAnsi"/>
          <w:b/>
          <w:bCs/>
          <w:sz w:val="28"/>
          <w:szCs w:val="28"/>
        </w:rPr>
        <w:t>budowie elektrowni słonecznych wraz z infrastrukturą towarzyszącą „Nochowo I”, „Nochowo II” o łącznej mocy do 2 MW, na terenie o łącznej powierzchni do 4,19 ha, na działce o nr ewid. 368, obręb Nochowo</w:t>
      </w:r>
      <w:r w:rsidR="006D53D4">
        <w:rPr>
          <w:rFonts w:eastAsia="Times New Roman" w:cstheme="minorHAnsi"/>
          <w:sz w:val="28"/>
          <w:szCs w:val="28"/>
        </w:rPr>
        <w:t xml:space="preserve"> (obecnie działki o nr ewid.: 368/1; 368/2 i 368/3)</w:t>
      </w:r>
      <w:r w:rsidR="00BA351E" w:rsidRPr="00FB06EB">
        <w:rPr>
          <w:rFonts w:ascii="Calibri" w:eastAsia="Times New Roman" w:hAnsi="Calibri" w:cs="Calibri"/>
          <w:bCs/>
          <w:sz w:val="28"/>
          <w:szCs w:val="28"/>
          <w:lang w:eastAsia="pl-PL"/>
        </w:rPr>
        <w:t>.</w:t>
      </w:r>
    </w:p>
    <w:p w14:paraId="021C6CEE" w14:textId="54F00812" w:rsidR="00C355E2" w:rsidRPr="00C355E2" w:rsidRDefault="000A68C4" w:rsidP="00C355E2">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w:t>
      </w:r>
      <w:r w:rsidR="00C355E2">
        <w:rPr>
          <w:rFonts w:eastAsia="Times New Roman" w:cstheme="minorHAnsi"/>
          <w:sz w:val="28"/>
          <w:szCs w:val="28"/>
          <w:lang w:eastAsia="pl-PL"/>
        </w:rPr>
        <w:t>z</w:t>
      </w:r>
      <w:r w:rsidR="00C355E2" w:rsidRPr="00C355E2">
        <w:rPr>
          <w:rFonts w:eastAsia="Times New Roman" w:cstheme="minorHAnsi"/>
          <w:sz w:val="28"/>
          <w:szCs w:val="28"/>
          <w:lang w:eastAsia="pl-PL"/>
        </w:rPr>
        <w:t>awiadamiam</w:t>
      </w:r>
      <w:r w:rsidR="00C355E2" w:rsidRPr="00C355E2">
        <w:rPr>
          <w:rFonts w:eastAsia="Times New Roman" w:cstheme="minorHAnsi"/>
          <w:sz w:val="28"/>
          <w:szCs w:val="28"/>
          <w:vertAlign w:val="superscript"/>
          <w:lang w:eastAsia="pl-PL"/>
        </w:rPr>
        <w:t xml:space="preserve">1 </w:t>
      </w:r>
      <w:r w:rsidR="00C355E2" w:rsidRPr="00C355E2">
        <w:rPr>
          <w:rFonts w:eastAsia="Times New Roman" w:cstheme="minorHAnsi"/>
          <w:sz w:val="28"/>
          <w:szCs w:val="28"/>
          <w:lang w:eastAsia="pl-PL"/>
        </w:rPr>
        <w:t xml:space="preserve">strony postępowania, o możliwości zapoznania się i wypowiedzenia co do zebranych dowodów i materiałów oraz zgłoszonych żądań w </w:t>
      </w:r>
      <w:r w:rsidR="00C355E2">
        <w:rPr>
          <w:rFonts w:eastAsia="Times New Roman" w:cstheme="minorHAnsi"/>
          <w:sz w:val="28"/>
          <w:szCs w:val="28"/>
          <w:lang w:eastAsia="pl-PL"/>
        </w:rPr>
        <w:t>przedmiotowej sprawie</w:t>
      </w:r>
      <w:r w:rsidR="00C355E2" w:rsidRPr="00C355E2">
        <w:rPr>
          <w:rFonts w:eastAsia="Times New Roman" w:cstheme="minorHAnsi"/>
          <w:sz w:val="28"/>
          <w:szCs w:val="28"/>
          <w:lang w:eastAsia="pl-PL"/>
        </w:rPr>
        <w:t xml:space="preserve">, w terminie do </w:t>
      </w:r>
      <w:r w:rsidR="009C659E">
        <w:rPr>
          <w:rFonts w:eastAsia="Times New Roman" w:cstheme="minorHAnsi"/>
          <w:sz w:val="28"/>
          <w:szCs w:val="28"/>
          <w:lang w:eastAsia="pl-PL"/>
        </w:rPr>
        <w:t>3</w:t>
      </w:r>
      <w:r w:rsidR="006D53D4">
        <w:rPr>
          <w:rFonts w:eastAsia="Times New Roman" w:cstheme="minorHAnsi"/>
          <w:sz w:val="28"/>
          <w:szCs w:val="28"/>
          <w:lang w:eastAsia="pl-PL"/>
        </w:rPr>
        <w:t>1.08</w:t>
      </w:r>
      <w:r w:rsidR="00C355E2" w:rsidRPr="00C355E2">
        <w:rPr>
          <w:rFonts w:eastAsia="Times New Roman" w:cstheme="minorHAnsi"/>
          <w:sz w:val="28"/>
          <w:szCs w:val="28"/>
          <w:lang w:eastAsia="pl-PL"/>
        </w:rPr>
        <w:t>.2026 r., w</w:t>
      </w:r>
      <w:r w:rsidR="00C355E2">
        <w:rPr>
          <w:rFonts w:eastAsia="Times New Roman" w:cstheme="minorHAnsi"/>
          <w:sz w:val="28"/>
          <w:szCs w:val="28"/>
          <w:lang w:eastAsia="pl-PL"/>
        </w:rPr>
        <w:t> </w:t>
      </w:r>
      <w:r w:rsidR="00C355E2" w:rsidRPr="00C355E2">
        <w:rPr>
          <w:rFonts w:eastAsia="Times New Roman" w:cstheme="minorHAnsi"/>
          <w:sz w:val="28"/>
          <w:szCs w:val="28"/>
          <w:lang w:eastAsia="pl-PL"/>
        </w:rPr>
        <w:t>siedzibie Urzędu Miejskiego w Śremie (ul. Plac 20 Października 1, pok. 33), w godzinach od 7:00 do 15:00.</w:t>
      </w:r>
    </w:p>
    <w:p w14:paraId="6D51B966" w14:textId="769BA436" w:rsidR="000A68C4" w:rsidRDefault="00C355E2" w:rsidP="00C355E2">
      <w:pPr>
        <w:spacing w:after="120" w:line="240" w:lineRule="auto"/>
        <w:ind w:firstLine="709"/>
        <w:rPr>
          <w:rFonts w:eastAsia="Times New Roman" w:cstheme="minorHAnsi"/>
          <w:sz w:val="28"/>
          <w:szCs w:val="28"/>
          <w:lang w:eastAsia="pl-PL"/>
        </w:rPr>
      </w:pPr>
      <w:r w:rsidRPr="00C355E2">
        <w:rPr>
          <w:rFonts w:eastAsia="Times New Roman" w:cstheme="minorHAnsi"/>
          <w:sz w:val="28"/>
          <w:szCs w:val="28"/>
          <w:lang w:eastAsia="pl-PL"/>
        </w:rPr>
        <w:t>Zawiadomienie przez obwieszczenie uważa się za dokonane po 14</w:t>
      </w:r>
      <w:r>
        <w:rPr>
          <w:rFonts w:eastAsia="Times New Roman" w:cstheme="minorHAnsi"/>
          <w:sz w:val="28"/>
          <w:szCs w:val="28"/>
          <w:lang w:eastAsia="pl-PL"/>
        </w:rPr>
        <w:t> </w:t>
      </w:r>
      <w:r w:rsidRPr="00C355E2">
        <w:rPr>
          <w:rFonts w:eastAsia="Times New Roman" w:cstheme="minorHAnsi"/>
          <w:sz w:val="28"/>
          <w:szCs w:val="28"/>
          <w:lang w:eastAsia="pl-PL"/>
        </w:rPr>
        <w:t>dniach od dnia publicznego ogłoszenia</w:t>
      </w:r>
      <w:r>
        <w:rPr>
          <w:rFonts w:eastAsia="Times New Roman" w:cstheme="minorHAnsi"/>
          <w:sz w:val="28"/>
          <w:szCs w:val="28"/>
          <w:vertAlign w:val="superscript"/>
          <w:lang w:eastAsia="pl-PL"/>
        </w:rPr>
        <w:t>3</w:t>
      </w:r>
      <w:r w:rsidRPr="00C355E2">
        <w:rPr>
          <w:rFonts w:eastAsia="Times New Roman" w:cstheme="minorHAnsi"/>
          <w:sz w:val="28"/>
          <w:szCs w:val="28"/>
          <w:lang w:eastAsia="pl-PL"/>
        </w:rPr>
        <w:t>.</w:t>
      </w:r>
      <w:r>
        <w:rPr>
          <w:rFonts w:eastAsia="Times New Roman" w:cstheme="minorHAnsi"/>
          <w:sz w:val="28"/>
          <w:szCs w:val="28"/>
          <w:lang w:eastAsia="pl-PL"/>
        </w:rPr>
        <w:t xml:space="preserve"> </w:t>
      </w:r>
    </w:p>
    <w:p w14:paraId="16514111" w14:textId="5C989815" w:rsidR="009632A8" w:rsidRDefault="0055574D" w:rsidP="00FC2852">
      <w:pPr>
        <w:spacing w:after="60" w:line="240" w:lineRule="auto"/>
        <w:ind w:left="4248"/>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1625AD5E" w14:textId="44E21E58" w:rsidR="0055574D" w:rsidRDefault="0055574D" w:rsidP="00FC2852">
      <w:pPr>
        <w:spacing w:after="60" w:line="240" w:lineRule="auto"/>
        <w:ind w:left="4248"/>
        <w:jc w:val="center"/>
        <w:rPr>
          <w:rFonts w:eastAsia="Times New Roman" w:cstheme="minorHAnsi"/>
          <w:sz w:val="28"/>
          <w:szCs w:val="28"/>
          <w:lang w:eastAsia="pl-PL"/>
        </w:rPr>
      </w:pPr>
      <w:r>
        <w:rPr>
          <w:rFonts w:ascii="Calibri" w:eastAsia="Times New Roman" w:hAnsi="Calibri" w:cs="Calibri"/>
          <w:kern w:val="2"/>
          <w:sz w:val="28"/>
          <w:szCs w:val="28"/>
          <w:lang w:eastAsia="pl-PL"/>
          <w14:ligatures w14:val="standardContextual"/>
        </w:rPr>
        <w:t>Burmistrz Śremu</w:t>
      </w:r>
    </w:p>
    <w:p w14:paraId="16E2B000" w14:textId="21A97752"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BD008F">
        <w:rPr>
          <w:rFonts w:eastAsia="Times New Roman" w:cstheme="minorHAnsi"/>
          <w:sz w:val="28"/>
          <w:szCs w:val="28"/>
          <w:lang w:eastAsia="pl-PL"/>
        </w:rPr>
        <w:t>13</w:t>
      </w:r>
      <w:r w:rsidR="00C355E2">
        <w:rPr>
          <w:rFonts w:eastAsia="Times New Roman" w:cstheme="minorHAnsi"/>
          <w:sz w:val="28"/>
          <w:szCs w:val="28"/>
          <w:lang w:eastAsia="pl-PL"/>
        </w:rPr>
        <w:t>.0</w:t>
      </w:r>
      <w:r w:rsidR="00BD008F">
        <w:rPr>
          <w:rFonts w:eastAsia="Times New Roman" w:cstheme="minorHAnsi"/>
          <w:sz w:val="28"/>
          <w:szCs w:val="28"/>
          <w:lang w:eastAsia="pl-PL"/>
        </w:rPr>
        <w:t>8</w:t>
      </w:r>
      <w:r w:rsidR="00C355E2">
        <w:rPr>
          <w:rFonts w:eastAsia="Times New Roman" w:cstheme="minorHAnsi"/>
          <w:sz w:val="28"/>
          <w:szCs w:val="28"/>
          <w:lang w:eastAsia="pl-PL"/>
        </w:rPr>
        <w:t>.</w:t>
      </w:r>
      <w:r w:rsidR="00F17AD2">
        <w:rPr>
          <w:rFonts w:eastAsia="Times New Roman" w:cstheme="minorHAnsi"/>
          <w:sz w:val="28"/>
          <w:szCs w:val="28"/>
          <w:lang w:eastAsia="pl-PL"/>
        </w:rPr>
        <w:t>2026</w:t>
      </w:r>
      <w:r>
        <w:rPr>
          <w:rFonts w:eastAsia="Times New Roman" w:cstheme="minorHAnsi"/>
          <w:sz w:val="28"/>
          <w:szCs w:val="28"/>
          <w:lang w:eastAsia="pl-PL"/>
        </w:rPr>
        <w:t xml:space="preserve"> r.</w:t>
      </w:r>
    </w:p>
    <w:p w14:paraId="1186AC9F" w14:textId="77777777" w:rsidR="000A68C4" w:rsidRPr="00A31F85" w:rsidRDefault="000A68C4" w:rsidP="00F17AD2">
      <w:pPr>
        <w:spacing w:after="12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24152189" w14:textId="77777777" w:rsidR="00BD008F" w:rsidRDefault="00BD008F">
      <w:pPr>
        <w:rPr>
          <w:rFonts w:cstheme="minorHAnsi"/>
          <w:bCs/>
          <w:sz w:val="28"/>
          <w:szCs w:val="28"/>
          <w:vertAlign w:val="superscript"/>
        </w:rPr>
      </w:pPr>
      <w:r>
        <w:rPr>
          <w:rFonts w:cstheme="minorHAnsi"/>
          <w:bCs/>
          <w:sz w:val="28"/>
          <w:szCs w:val="28"/>
          <w:vertAlign w:val="superscript"/>
        </w:rPr>
        <w:br w:type="page"/>
      </w:r>
    </w:p>
    <w:p w14:paraId="28A54619" w14:textId="118BC4D2" w:rsidR="00C355E2" w:rsidRDefault="000A68C4" w:rsidP="000A68C4">
      <w:pPr>
        <w:spacing w:after="60" w:line="240" w:lineRule="auto"/>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w:t>
      </w:r>
      <w:r w:rsidR="00BD008F">
        <w:rPr>
          <w:rFonts w:cstheme="minorHAnsi"/>
          <w:sz w:val="28"/>
          <w:szCs w:val="28"/>
        </w:rPr>
        <w:t>6</w:t>
      </w:r>
      <w:r>
        <w:rPr>
          <w:rFonts w:cstheme="minorHAnsi"/>
          <w:sz w:val="28"/>
          <w:szCs w:val="28"/>
        </w:rPr>
        <w:t xml:space="preserve"> r. poz. </w:t>
      </w:r>
      <w:r w:rsidR="00BD008F">
        <w:rPr>
          <w:rFonts w:cstheme="minorHAnsi"/>
          <w:sz w:val="28"/>
          <w:szCs w:val="28"/>
        </w:rPr>
        <w:t>670</w:t>
      </w:r>
      <w:r w:rsidR="00C355E2">
        <w:rPr>
          <w:rFonts w:cstheme="minorHAnsi"/>
          <w:sz w:val="28"/>
          <w:szCs w:val="28"/>
        </w:rPr>
        <w:t>).</w:t>
      </w:r>
    </w:p>
    <w:p w14:paraId="010A16AC" w14:textId="1B0223FB" w:rsidR="00C355E2" w:rsidRDefault="00C355E2" w:rsidP="000A68C4">
      <w:pPr>
        <w:spacing w:after="60" w:line="240" w:lineRule="auto"/>
        <w:rPr>
          <w:rFonts w:cstheme="minorHAnsi"/>
          <w:sz w:val="28"/>
          <w:szCs w:val="28"/>
        </w:rPr>
      </w:pPr>
      <w:r w:rsidRPr="00C355E2">
        <w:rPr>
          <w:rFonts w:cstheme="minorHAnsi"/>
          <w:sz w:val="28"/>
          <w:szCs w:val="28"/>
          <w:vertAlign w:val="superscript"/>
        </w:rPr>
        <w:t>2</w:t>
      </w:r>
      <w:r>
        <w:rPr>
          <w:rFonts w:cstheme="minorHAnsi"/>
          <w:sz w:val="28"/>
          <w:szCs w:val="28"/>
        </w:rPr>
        <w:t>Podstawa prawna:</w:t>
      </w:r>
      <w:r w:rsidRPr="00C355E2">
        <w:rPr>
          <w:rFonts w:cstheme="minorHAnsi"/>
          <w:sz w:val="28"/>
          <w:szCs w:val="28"/>
        </w:rPr>
        <w:t xml:space="preserve"> art. 10 ustawy z dnia 14 czerwca 1960 r. - Kodeks postępowania administracyjnego (Dz. U. z 2025 r. poz. 1691), zwanej dalej K.p.a.</w:t>
      </w:r>
    </w:p>
    <w:p w14:paraId="7CFD316C" w14:textId="5B3BED98" w:rsidR="000A68C4" w:rsidRPr="00A33228" w:rsidRDefault="00C355E2" w:rsidP="000A68C4">
      <w:pPr>
        <w:spacing w:after="60" w:line="240" w:lineRule="auto"/>
        <w:rPr>
          <w:rFonts w:cstheme="minorHAnsi"/>
          <w:sz w:val="28"/>
          <w:szCs w:val="28"/>
        </w:rPr>
      </w:pPr>
      <w:r>
        <w:rPr>
          <w:rFonts w:cstheme="minorHAnsi"/>
          <w:sz w:val="28"/>
          <w:szCs w:val="28"/>
          <w:vertAlign w:val="superscript"/>
        </w:rPr>
        <w:t>3</w:t>
      </w:r>
      <w:r w:rsidR="000A68C4">
        <w:rPr>
          <w:rFonts w:cstheme="minorHAnsi"/>
          <w:sz w:val="28"/>
          <w:szCs w:val="28"/>
        </w:rPr>
        <w:t xml:space="preserve">Podstawa prawna: </w:t>
      </w:r>
      <w:r w:rsidR="000A68C4"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5E5B3D8B" w14:textId="48557258" w:rsidR="009632A8" w:rsidRDefault="00BA30FB" w:rsidP="00F17AD2">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7CBDA87F" w14:textId="10C1B093"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lastRenderedPageBreak/>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79BD6356" w14:textId="3D323526" w:rsidR="009632A8" w:rsidRDefault="00BA30FB" w:rsidP="00F17AD2">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7396765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w:t>
      </w:r>
      <w:r w:rsidR="00C355E2">
        <w:rPr>
          <w:rFonts w:eastAsia="Calibri" w:cstheme="minorHAnsi"/>
          <w:sz w:val="20"/>
          <w:szCs w:val="20"/>
        </w:rPr>
        <w:t> </w:t>
      </w:r>
      <w:r w:rsidRPr="00A31F85">
        <w:rPr>
          <w:rFonts w:eastAsia="Calibri" w:cstheme="minorHAnsi"/>
          <w:sz w:val="20"/>
          <w:szCs w:val="20"/>
        </w:rPr>
        <w:t>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lastRenderedPageBreak/>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D7CA9" w14:textId="77777777" w:rsidR="003317FC" w:rsidRDefault="003317FC" w:rsidP="00053E5A">
      <w:pPr>
        <w:spacing w:after="0" w:line="240" w:lineRule="auto"/>
      </w:pPr>
      <w:r>
        <w:separator/>
      </w:r>
    </w:p>
  </w:endnote>
  <w:endnote w:type="continuationSeparator" w:id="0">
    <w:p w14:paraId="4373FDB0" w14:textId="77777777" w:rsidR="003317FC" w:rsidRDefault="003317F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3456FA91"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C355E2">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99180" w14:textId="77777777" w:rsidR="003317FC" w:rsidRDefault="003317FC" w:rsidP="00053E5A">
      <w:pPr>
        <w:spacing w:after="0" w:line="240" w:lineRule="auto"/>
      </w:pPr>
      <w:r>
        <w:separator/>
      </w:r>
    </w:p>
  </w:footnote>
  <w:footnote w:type="continuationSeparator" w:id="0">
    <w:p w14:paraId="35B28788" w14:textId="77777777" w:rsidR="003317FC" w:rsidRDefault="003317FC"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07278E"/>
    <w:rsid w:val="000A68C4"/>
    <w:rsid w:val="000C5AC3"/>
    <w:rsid w:val="000C7296"/>
    <w:rsid w:val="001042FE"/>
    <w:rsid w:val="00110063"/>
    <w:rsid w:val="0011744D"/>
    <w:rsid w:val="00130C17"/>
    <w:rsid w:val="00144AAF"/>
    <w:rsid w:val="00161A4A"/>
    <w:rsid w:val="00194C69"/>
    <w:rsid w:val="00194CA1"/>
    <w:rsid w:val="00197FB1"/>
    <w:rsid w:val="001C5266"/>
    <w:rsid w:val="001D6762"/>
    <w:rsid w:val="001F5C7E"/>
    <w:rsid w:val="001F7D23"/>
    <w:rsid w:val="0021772C"/>
    <w:rsid w:val="00221836"/>
    <w:rsid w:val="00241683"/>
    <w:rsid w:val="002471D6"/>
    <w:rsid w:val="00250690"/>
    <w:rsid w:val="00263FE1"/>
    <w:rsid w:val="002703C7"/>
    <w:rsid w:val="0027184B"/>
    <w:rsid w:val="002779DC"/>
    <w:rsid w:val="002A38D5"/>
    <w:rsid w:val="002D33B9"/>
    <w:rsid w:val="00300402"/>
    <w:rsid w:val="003006F0"/>
    <w:rsid w:val="003317FC"/>
    <w:rsid w:val="00346085"/>
    <w:rsid w:val="00347480"/>
    <w:rsid w:val="00377DC4"/>
    <w:rsid w:val="0039022E"/>
    <w:rsid w:val="003C3292"/>
    <w:rsid w:val="003F54B1"/>
    <w:rsid w:val="00433A9F"/>
    <w:rsid w:val="004519AC"/>
    <w:rsid w:val="00455EC2"/>
    <w:rsid w:val="0048459B"/>
    <w:rsid w:val="004C09AF"/>
    <w:rsid w:val="004D1495"/>
    <w:rsid w:val="0050534A"/>
    <w:rsid w:val="00525346"/>
    <w:rsid w:val="00537D72"/>
    <w:rsid w:val="0055574D"/>
    <w:rsid w:val="00574DAC"/>
    <w:rsid w:val="005811F1"/>
    <w:rsid w:val="0059778E"/>
    <w:rsid w:val="005A4EEF"/>
    <w:rsid w:val="005C3BA4"/>
    <w:rsid w:val="005E5887"/>
    <w:rsid w:val="005F048F"/>
    <w:rsid w:val="005F23DE"/>
    <w:rsid w:val="00644897"/>
    <w:rsid w:val="00646165"/>
    <w:rsid w:val="00665FE0"/>
    <w:rsid w:val="006778D8"/>
    <w:rsid w:val="006A5AF4"/>
    <w:rsid w:val="006A6F3E"/>
    <w:rsid w:val="006D53D4"/>
    <w:rsid w:val="006F65F7"/>
    <w:rsid w:val="00731496"/>
    <w:rsid w:val="00733F42"/>
    <w:rsid w:val="007362FC"/>
    <w:rsid w:val="00755959"/>
    <w:rsid w:val="00757E82"/>
    <w:rsid w:val="00792812"/>
    <w:rsid w:val="007A03BB"/>
    <w:rsid w:val="007C6800"/>
    <w:rsid w:val="007D3741"/>
    <w:rsid w:val="007D53BB"/>
    <w:rsid w:val="0081546F"/>
    <w:rsid w:val="0081559F"/>
    <w:rsid w:val="008213D5"/>
    <w:rsid w:val="00842606"/>
    <w:rsid w:val="00855364"/>
    <w:rsid w:val="0086300F"/>
    <w:rsid w:val="00870B5E"/>
    <w:rsid w:val="00875190"/>
    <w:rsid w:val="00876727"/>
    <w:rsid w:val="008B4070"/>
    <w:rsid w:val="008B7275"/>
    <w:rsid w:val="008E6CA5"/>
    <w:rsid w:val="008F343F"/>
    <w:rsid w:val="00906B66"/>
    <w:rsid w:val="00917C21"/>
    <w:rsid w:val="00943904"/>
    <w:rsid w:val="00945706"/>
    <w:rsid w:val="009475EF"/>
    <w:rsid w:val="009614DC"/>
    <w:rsid w:val="009632A8"/>
    <w:rsid w:val="009A2355"/>
    <w:rsid w:val="009C659E"/>
    <w:rsid w:val="009F500E"/>
    <w:rsid w:val="00A21499"/>
    <w:rsid w:val="00A31F85"/>
    <w:rsid w:val="00A33228"/>
    <w:rsid w:val="00A379F6"/>
    <w:rsid w:val="00A66524"/>
    <w:rsid w:val="00A73AD0"/>
    <w:rsid w:val="00AE2AC5"/>
    <w:rsid w:val="00AE46F8"/>
    <w:rsid w:val="00AF3DD7"/>
    <w:rsid w:val="00B20B8E"/>
    <w:rsid w:val="00B269E4"/>
    <w:rsid w:val="00B91287"/>
    <w:rsid w:val="00BA30FB"/>
    <w:rsid w:val="00BA351E"/>
    <w:rsid w:val="00BC2B26"/>
    <w:rsid w:val="00BD008F"/>
    <w:rsid w:val="00BD2D28"/>
    <w:rsid w:val="00BE7157"/>
    <w:rsid w:val="00C355E2"/>
    <w:rsid w:val="00C74995"/>
    <w:rsid w:val="00CE31E0"/>
    <w:rsid w:val="00CE4876"/>
    <w:rsid w:val="00CE51AC"/>
    <w:rsid w:val="00D00C87"/>
    <w:rsid w:val="00D05FB3"/>
    <w:rsid w:val="00D10517"/>
    <w:rsid w:val="00D206A5"/>
    <w:rsid w:val="00D23B6B"/>
    <w:rsid w:val="00D241D7"/>
    <w:rsid w:val="00D27CF9"/>
    <w:rsid w:val="00D56190"/>
    <w:rsid w:val="00D56E75"/>
    <w:rsid w:val="00D86A6D"/>
    <w:rsid w:val="00DB7013"/>
    <w:rsid w:val="00DE2B3E"/>
    <w:rsid w:val="00E136F0"/>
    <w:rsid w:val="00E34C2B"/>
    <w:rsid w:val="00E41F50"/>
    <w:rsid w:val="00E47FE1"/>
    <w:rsid w:val="00E51C08"/>
    <w:rsid w:val="00E70413"/>
    <w:rsid w:val="00E77DEC"/>
    <w:rsid w:val="00EA7B9E"/>
    <w:rsid w:val="00EC3DE2"/>
    <w:rsid w:val="00ED1029"/>
    <w:rsid w:val="00ED4829"/>
    <w:rsid w:val="00F17AD2"/>
    <w:rsid w:val="00F25808"/>
    <w:rsid w:val="00F34E6C"/>
    <w:rsid w:val="00F56C04"/>
    <w:rsid w:val="00F61561"/>
    <w:rsid w:val="00F71013"/>
    <w:rsid w:val="00F73B95"/>
    <w:rsid w:val="00FA0572"/>
    <w:rsid w:val="00FB06EB"/>
    <w:rsid w:val="00FC2852"/>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1080</Words>
  <Characters>6481</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64</cp:revision>
  <cp:lastPrinted>2026-01-13T10:36:00Z</cp:lastPrinted>
  <dcterms:created xsi:type="dcterms:W3CDTF">2023-01-05T08:58:00Z</dcterms:created>
  <dcterms:modified xsi:type="dcterms:W3CDTF">2026-08-12T12:22:00Z</dcterms:modified>
</cp:coreProperties>
</file>