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FF1C0B" w14:textId="21AF2260" w:rsidR="00945B61" w:rsidRDefault="00945B61" w:rsidP="00945B61">
      <w:pPr>
        <w:ind w:firstLine="708"/>
        <w:rPr>
          <w:rFonts w:asciiTheme="minorHAnsi" w:hAnsiTheme="minorHAnsi" w:cstheme="minorHAnsi"/>
          <w:color w:val="FF0000"/>
          <w:sz w:val="20"/>
          <w:szCs w:val="20"/>
        </w:rPr>
      </w:pPr>
      <w:r w:rsidRPr="00945B61">
        <w:rPr>
          <w:rFonts w:asciiTheme="minorHAnsi" w:hAnsiTheme="minorHAnsi" w:cstheme="minorHAnsi"/>
          <w:b/>
          <w:noProof/>
          <w:color w:val="FF0000"/>
          <w:spacing w:val="20"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0AF1B78D" wp14:editId="38C05AF7">
            <wp:simplePos x="0" y="0"/>
            <wp:positionH relativeFrom="column">
              <wp:posOffset>-104775</wp:posOffset>
            </wp:positionH>
            <wp:positionV relativeFrom="paragraph">
              <wp:posOffset>-352425</wp:posOffset>
            </wp:positionV>
            <wp:extent cx="1010920" cy="1247775"/>
            <wp:effectExtent l="0" t="0" r="0" b="0"/>
            <wp:wrapSquare wrapText="bothSides"/>
            <wp:docPr id="1397951077" name="Obraz 2" descr="Obraz zawierający Czcionka, Grafika, tekst, szkic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7951077" name="Obraz 2" descr="Obraz zawierający Czcionka, Grafika, tekst, szkic&#10;&#10;Opis wygenerowany automatycznie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95" t="21564" r="16423" b="20358"/>
                    <a:stretch/>
                  </pic:blipFill>
                  <pic:spPr bwMode="auto">
                    <a:xfrm>
                      <a:off x="0" y="0"/>
                      <a:ext cx="101092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45B61">
        <w:rPr>
          <w:rFonts w:asciiTheme="minorHAnsi" w:hAnsiTheme="minorHAnsi" w:cstheme="minorHAnsi"/>
          <w:color w:val="FF0000"/>
          <w:sz w:val="20"/>
          <w:szCs w:val="20"/>
        </w:rPr>
        <w:t>Urząd Miejski w Śremie</w:t>
      </w:r>
      <w:r>
        <w:rPr>
          <w:rFonts w:asciiTheme="minorHAnsi" w:hAnsiTheme="minorHAnsi" w:cstheme="minorHAnsi"/>
          <w:color w:val="FF0000"/>
          <w:sz w:val="20"/>
          <w:szCs w:val="20"/>
        </w:rPr>
        <w:t>, Plac 20 Października 1, 63-100 Śrem</w:t>
      </w:r>
    </w:p>
    <w:p w14:paraId="1ABC05BA" w14:textId="5CFC75EE" w:rsidR="00945B61" w:rsidRPr="00945B61" w:rsidRDefault="00945B61" w:rsidP="00945B61">
      <w:pPr>
        <w:ind w:firstLine="708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color w:val="FF0000"/>
          <w:sz w:val="20"/>
          <w:szCs w:val="20"/>
        </w:rPr>
        <w:t xml:space="preserve">                         tel. 61 28 35 225, urzad@srem.pl</w:t>
      </w:r>
    </w:p>
    <w:p w14:paraId="7D46B6C5" w14:textId="77777777" w:rsidR="00945B61" w:rsidRDefault="00945B61" w:rsidP="008E2487">
      <w:pPr>
        <w:rPr>
          <w:rFonts w:asciiTheme="minorHAnsi" w:hAnsiTheme="minorHAnsi" w:cstheme="minorHAnsi"/>
        </w:rPr>
      </w:pPr>
    </w:p>
    <w:p w14:paraId="12C8AFEE" w14:textId="77777777" w:rsidR="00B0322F" w:rsidRDefault="00945B61" w:rsidP="001208A9">
      <w:pPr>
        <w:tabs>
          <w:tab w:val="left" w:pos="1305"/>
        </w:tabs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A8544D">
        <w:rPr>
          <w:rFonts w:asciiTheme="minorHAnsi" w:hAnsiTheme="minorHAnsi" w:cstheme="minorHAnsi"/>
        </w:rPr>
        <w:t xml:space="preserve">         </w:t>
      </w:r>
      <w:r w:rsidRPr="00945B61">
        <w:rPr>
          <w:rFonts w:asciiTheme="minorHAnsi" w:hAnsiTheme="minorHAnsi" w:cstheme="minorHAnsi"/>
          <w:sz w:val="32"/>
          <w:szCs w:val="32"/>
        </w:rPr>
        <w:t>WYKAZ</w:t>
      </w:r>
      <w:r w:rsidRPr="00945B61">
        <w:rPr>
          <w:rFonts w:asciiTheme="minorHAnsi" w:hAnsiTheme="minorHAnsi" w:cstheme="minorHAnsi"/>
          <w:sz w:val="32"/>
          <w:szCs w:val="32"/>
        </w:rPr>
        <w:br w:type="textWrapping" w:clear="all"/>
      </w:r>
      <w:r w:rsidR="00B91A72" w:rsidRPr="00BC0BDF">
        <w:rPr>
          <w:rFonts w:asciiTheme="minorHAnsi" w:hAnsiTheme="minorHAnsi" w:cstheme="minorHAnsi"/>
          <w:sz w:val="24"/>
          <w:szCs w:val="24"/>
        </w:rPr>
        <w:t xml:space="preserve">Na podstawie art. 35 ustawy z dnia 21 sierpnia 1997 r. o gospodarce nieruchomościami </w:t>
      </w:r>
    </w:p>
    <w:p w14:paraId="67F1F6D3" w14:textId="5793577F" w:rsidR="00B91A72" w:rsidRPr="00BC0BDF" w:rsidRDefault="00B91A72" w:rsidP="001208A9">
      <w:pPr>
        <w:tabs>
          <w:tab w:val="left" w:pos="1305"/>
        </w:tabs>
        <w:rPr>
          <w:rFonts w:asciiTheme="minorHAnsi" w:hAnsiTheme="minorHAnsi" w:cstheme="minorHAnsi"/>
          <w:sz w:val="24"/>
          <w:szCs w:val="24"/>
        </w:rPr>
      </w:pPr>
      <w:r w:rsidRPr="00BC0BDF">
        <w:rPr>
          <w:rFonts w:asciiTheme="minorHAnsi" w:hAnsiTheme="minorHAnsi" w:cstheme="minorHAnsi"/>
          <w:sz w:val="24"/>
          <w:szCs w:val="24"/>
        </w:rPr>
        <w:t>(Dz. U. z</w:t>
      </w:r>
      <w:r w:rsidR="00820AFA">
        <w:rPr>
          <w:rFonts w:asciiTheme="minorHAnsi" w:hAnsiTheme="minorHAnsi" w:cstheme="minorHAnsi"/>
          <w:sz w:val="24"/>
          <w:szCs w:val="24"/>
        </w:rPr>
        <w:t> </w:t>
      </w:r>
      <w:r w:rsidRPr="00BC0BDF">
        <w:rPr>
          <w:rFonts w:asciiTheme="minorHAnsi" w:hAnsiTheme="minorHAnsi" w:cstheme="minorHAnsi"/>
          <w:sz w:val="24"/>
          <w:szCs w:val="24"/>
        </w:rPr>
        <w:t>20</w:t>
      </w:r>
      <w:r w:rsidR="00D50110" w:rsidRPr="00BC0BDF">
        <w:rPr>
          <w:rFonts w:asciiTheme="minorHAnsi" w:hAnsiTheme="minorHAnsi" w:cstheme="minorHAnsi"/>
          <w:sz w:val="24"/>
          <w:szCs w:val="24"/>
        </w:rPr>
        <w:t>2</w:t>
      </w:r>
      <w:r w:rsidR="00E7718C">
        <w:rPr>
          <w:rFonts w:asciiTheme="minorHAnsi" w:hAnsiTheme="minorHAnsi" w:cstheme="minorHAnsi"/>
          <w:sz w:val="24"/>
          <w:szCs w:val="24"/>
        </w:rPr>
        <w:t>6</w:t>
      </w:r>
      <w:r w:rsidRPr="00BC0BDF">
        <w:rPr>
          <w:rFonts w:asciiTheme="minorHAnsi" w:hAnsiTheme="minorHAnsi" w:cstheme="minorHAnsi"/>
          <w:sz w:val="24"/>
          <w:szCs w:val="24"/>
        </w:rPr>
        <w:t xml:space="preserve"> r. poz. </w:t>
      </w:r>
      <w:r w:rsidR="00E7718C">
        <w:rPr>
          <w:rFonts w:asciiTheme="minorHAnsi" w:hAnsiTheme="minorHAnsi" w:cstheme="minorHAnsi"/>
          <w:sz w:val="24"/>
          <w:szCs w:val="24"/>
        </w:rPr>
        <w:t>399</w:t>
      </w:r>
      <w:r w:rsidR="00B0322F">
        <w:rPr>
          <w:rFonts w:asciiTheme="minorHAnsi" w:hAnsiTheme="minorHAnsi" w:cstheme="minorHAnsi"/>
          <w:sz w:val="24"/>
          <w:szCs w:val="24"/>
        </w:rPr>
        <w:t xml:space="preserve"> ze zm.</w:t>
      </w:r>
      <w:r w:rsidR="00D50110" w:rsidRPr="00BC0BDF">
        <w:rPr>
          <w:rFonts w:asciiTheme="minorHAnsi" w:hAnsiTheme="minorHAnsi" w:cstheme="minorHAnsi"/>
          <w:sz w:val="24"/>
          <w:szCs w:val="24"/>
        </w:rPr>
        <w:t>)</w:t>
      </w:r>
      <w:r w:rsidR="00094694" w:rsidRPr="00BC0BDF">
        <w:rPr>
          <w:rFonts w:asciiTheme="minorHAnsi" w:hAnsiTheme="minorHAnsi" w:cstheme="minorHAnsi"/>
          <w:sz w:val="24"/>
          <w:szCs w:val="24"/>
        </w:rPr>
        <w:t>.</w:t>
      </w:r>
    </w:p>
    <w:p w14:paraId="587F10FE" w14:textId="77777777" w:rsidR="00974EDA" w:rsidRPr="00BC0BDF" w:rsidRDefault="00974EDA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6027D4FE" w14:textId="21D91DEB" w:rsidR="00B91A72" w:rsidRPr="00A8544D" w:rsidRDefault="00B91A72" w:rsidP="00A8544D">
      <w:pPr>
        <w:tabs>
          <w:tab w:val="left" w:pos="6300"/>
        </w:tabs>
        <w:spacing w:line="360" w:lineRule="exact"/>
        <w:jc w:val="center"/>
        <w:rPr>
          <w:rFonts w:asciiTheme="minorHAnsi" w:hAnsiTheme="minorHAnsi" w:cstheme="minorHAnsi"/>
          <w:bCs/>
          <w:sz w:val="32"/>
          <w:szCs w:val="32"/>
        </w:rPr>
      </w:pPr>
      <w:r w:rsidRPr="00A8544D">
        <w:rPr>
          <w:rFonts w:asciiTheme="minorHAnsi" w:hAnsiTheme="minorHAnsi" w:cstheme="minorHAnsi"/>
          <w:bCs/>
          <w:sz w:val="32"/>
          <w:szCs w:val="32"/>
        </w:rPr>
        <w:t>BURMISTRZ ŚREMU</w:t>
      </w:r>
    </w:p>
    <w:p w14:paraId="7EFF415E" w14:textId="77777777" w:rsidR="00B0322F" w:rsidRPr="00BC0BDF" w:rsidRDefault="00B0322F" w:rsidP="00C11AAA">
      <w:pPr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2020C8AC" w14:textId="77777777" w:rsidR="00B91A72" w:rsidRPr="00BC0BDF" w:rsidRDefault="00B91A72" w:rsidP="00FE01F4">
      <w:pPr>
        <w:rPr>
          <w:rFonts w:asciiTheme="minorHAnsi" w:hAnsiTheme="minorHAnsi" w:cstheme="minorHAnsi"/>
          <w:szCs w:val="20"/>
        </w:rPr>
      </w:pPr>
      <w:r w:rsidRPr="00BC0BDF">
        <w:rPr>
          <w:rFonts w:asciiTheme="minorHAnsi" w:hAnsiTheme="minorHAnsi" w:cstheme="minorHAnsi"/>
          <w:szCs w:val="20"/>
        </w:rPr>
        <w:t>podaje do publicznej wiadomości na okres 21 dni, wykaz</w:t>
      </w:r>
      <w:r w:rsidR="00CA3B7A" w:rsidRPr="00BC0BDF">
        <w:rPr>
          <w:rFonts w:asciiTheme="minorHAnsi" w:hAnsiTheme="minorHAnsi" w:cstheme="minorHAnsi"/>
          <w:szCs w:val="20"/>
        </w:rPr>
        <w:t xml:space="preserve"> dla</w:t>
      </w:r>
      <w:r w:rsidRPr="00BC0BDF">
        <w:rPr>
          <w:rFonts w:asciiTheme="minorHAnsi" w:hAnsiTheme="minorHAnsi" w:cstheme="minorHAnsi"/>
          <w:szCs w:val="20"/>
        </w:rPr>
        <w:t xml:space="preserve"> lokal</w:t>
      </w:r>
      <w:r w:rsidR="00CA3B7A" w:rsidRPr="00BC0BDF">
        <w:rPr>
          <w:rFonts w:asciiTheme="minorHAnsi" w:hAnsiTheme="minorHAnsi" w:cstheme="minorHAnsi"/>
          <w:szCs w:val="20"/>
        </w:rPr>
        <w:t>u</w:t>
      </w:r>
      <w:r w:rsidRPr="00BC0BDF">
        <w:rPr>
          <w:rFonts w:asciiTheme="minorHAnsi" w:hAnsiTheme="minorHAnsi" w:cstheme="minorHAnsi"/>
          <w:szCs w:val="20"/>
        </w:rPr>
        <w:t xml:space="preserve"> mieszkaln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przeznaczon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do sprzedaży na rzecz najemcy w trybie bezprzetargowym z jednoczesną sprzedażą udziału w gruncie</w:t>
      </w:r>
    </w:p>
    <w:p w14:paraId="127EBBCC" w14:textId="77777777" w:rsidR="00FE01F4" w:rsidRPr="00BC0BDF" w:rsidRDefault="00FE01F4" w:rsidP="00FE01F4">
      <w:pPr>
        <w:jc w:val="both"/>
        <w:rPr>
          <w:rFonts w:asciiTheme="minorHAnsi" w:hAnsiTheme="minorHAnsi" w:cstheme="minorHAnsi"/>
          <w:sz w:val="16"/>
          <w:szCs w:val="16"/>
        </w:rPr>
      </w:pPr>
    </w:p>
    <w:tbl>
      <w:tblPr>
        <w:tblStyle w:val="Tabela-Siatka"/>
        <w:tblW w:w="903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638"/>
        <w:gridCol w:w="2432"/>
        <w:gridCol w:w="1984"/>
        <w:gridCol w:w="1985"/>
      </w:tblGrid>
      <w:tr w:rsidR="00FE01F4" w:rsidRPr="00BC0BDF" w14:paraId="52C7D7B7" w14:textId="77777777" w:rsidTr="00D64234">
        <w:trPr>
          <w:trHeight w:val="422"/>
        </w:trPr>
        <w:tc>
          <w:tcPr>
            <w:tcW w:w="2638" w:type="dxa"/>
            <w:vAlign w:val="center"/>
          </w:tcPr>
          <w:p w14:paraId="22F739AF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położenie</w:t>
            </w:r>
          </w:p>
        </w:tc>
        <w:tc>
          <w:tcPr>
            <w:tcW w:w="2432" w:type="dxa"/>
            <w:vAlign w:val="center"/>
          </w:tcPr>
          <w:p w14:paraId="016CA760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obręb/arkusz</w:t>
            </w:r>
          </w:p>
        </w:tc>
        <w:tc>
          <w:tcPr>
            <w:tcW w:w="1984" w:type="dxa"/>
            <w:vAlign w:val="center"/>
          </w:tcPr>
          <w:p w14:paraId="405DB536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udział lokalu</w:t>
            </w:r>
          </w:p>
        </w:tc>
        <w:tc>
          <w:tcPr>
            <w:tcW w:w="1985" w:type="dxa"/>
            <w:vAlign w:val="center"/>
          </w:tcPr>
          <w:p w14:paraId="65FDC051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lokalu </w:t>
            </w:r>
          </w:p>
        </w:tc>
      </w:tr>
      <w:tr w:rsidR="00820AFA" w:rsidRPr="00BC0BDF" w14:paraId="7AD30406" w14:textId="77777777" w:rsidTr="00D64234">
        <w:trPr>
          <w:trHeight w:val="422"/>
        </w:trPr>
        <w:tc>
          <w:tcPr>
            <w:tcW w:w="2638" w:type="dxa"/>
            <w:vAlign w:val="center"/>
          </w:tcPr>
          <w:p w14:paraId="4A9E7355" w14:textId="2EF895D8" w:rsidR="00820AFA" w:rsidRPr="003D39CD" w:rsidRDefault="008E2487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3D39CD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Śrem, ul. </w:t>
            </w:r>
            <w:r w:rsidR="00E7718C" w:rsidRPr="003D39CD">
              <w:rPr>
                <w:rFonts w:asciiTheme="minorHAnsi" w:hAnsiTheme="minorHAnsi" w:cstheme="minorHAnsi"/>
                <w:bCs/>
                <w:sz w:val="24"/>
                <w:szCs w:val="24"/>
              </w:rPr>
              <w:t>Powstańców Wielkopolskich 8/1</w:t>
            </w:r>
          </w:p>
        </w:tc>
        <w:tc>
          <w:tcPr>
            <w:tcW w:w="2432" w:type="dxa"/>
            <w:vAlign w:val="center"/>
          </w:tcPr>
          <w:p w14:paraId="3BBB5939" w14:textId="6DCC759C" w:rsidR="00820AFA" w:rsidRPr="003D39CD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3D39CD">
              <w:rPr>
                <w:rFonts w:asciiTheme="minorHAnsi" w:hAnsiTheme="minorHAnsi" w:cstheme="minorHAnsi"/>
                <w:sz w:val="24"/>
                <w:szCs w:val="24"/>
              </w:rPr>
              <w:t xml:space="preserve">0007 Śrem/ </w:t>
            </w:r>
            <w:r w:rsidR="008E2487" w:rsidRPr="003D39CD">
              <w:rPr>
                <w:rFonts w:asciiTheme="minorHAnsi" w:hAnsiTheme="minorHAnsi" w:cstheme="minorHAnsi"/>
                <w:sz w:val="24"/>
                <w:szCs w:val="24"/>
              </w:rPr>
              <w:t>25</w:t>
            </w:r>
          </w:p>
        </w:tc>
        <w:tc>
          <w:tcPr>
            <w:tcW w:w="1984" w:type="dxa"/>
            <w:vAlign w:val="center"/>
          </w:tcPr>
          <w:p w14:paraId="1D5AB547" w14:textId="64D1FE2F" w:rsidR="00820AFA" w:rsidRPr="003D39CD" w:rsidRDefault="00262183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5161</w:t>
            </w:r>
            <w:r w:rsidR="00820AFA" w:rsidRPr="003D39CD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r w:rsidR="009D4634" w:rsidRPr="003D39CD">
              <w:rPr>
                <w:rFonts w:asciiTheme="minorHAnsi" w:hAnsiTheme="minorHAnsi" w:cstheme="minorHAnsi"/>
                <w:sz w:val="24"/>
                <w:szCs w:val="24"/>
              </w:rPr>
              <w:t>116628</w:t>
            </w:r>
          </w:p>
        </w:tc>
        <w:tc>
          <w:tcPr>
            <w:tcW w:w="1985" w:type="dxa"/>
            <w:vAlign w:val="center"/>
          </w:tcPr>
          <w:p w14:paraId="3BE928E7" w14:textId="79E92B21" w:rsidR="00820AFA" w:rsidRPr="003D39CD" w:rsidRDefault="009D4634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3D39CD"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="00262183">
              <w:rPr>
                <w:rFonts w:asciiTheme="minorHAnsi" w:hAnsiTheme="minorHAnsi" w:cstheme="minorHAnsi"/>
                <w:sz w:val="24"/>
                <w:szCs w:val="24"/>
              </w:rPr>
              <w:t>88</w:t>
            </w:r>
            <w:r w:rsidR="00820AFA" w:rsidRPr="003D39CD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="00262183">
              <w:rPr>
                <w:rFonts w:asciiTheme="minorHAnsi" w:hAnsiTheme="minorHAnsi" w:cstheme="minorHAnsi"/>
                <w:sz w:val="24"/>
                <w:szCs w:val="24"/>
              </w:rPr>
              <w:t>963</w:t>
            </w:r>
            <w:r w:rsidR="00820AFA" w:rsidRPr="003D39CD">
              <w:rPr>
                <w:rFonts w:asciiTheme="minorHAnsi" w:hAnsiTheme="minorHAnsi" w:cstheme="minorHAnsi"/>
                <w:sz w:val="24"/>
                <w:szCs w:val="24"/>
              </w:rPr>
              <w:t>,00 zł</w:t>
            </w:r>
          </w:p>
        </w:tc>
      </w:tr>
      <w:tr w:rsidR="00820AFA" w:rsidRPr="00BC0BDF" w14:paraId="6C7E5EEE" w14:textId="77777777" w:rsidTr="00D64234">
        <w:trPr>
          <w:trHeight w:val="507"/>
        </w:trPr>
        <w:tc>
          <w:tcPr>
            <w:tcW w:w="2638" w:type="dxa"/>
            <w:tcBorders>
              <w:bottom w:val="single" w:sz="2" w:space="0" w:color="auto"/>
            </w:tcBorders>
            <w:vAlign w:val="center"/>
          </w:tcPr>
          <w:p w14:paraId="57AB5DB9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>nr KW</w:t>
            </w:r>
          </w:p>
        </w:tc>
        <w:tc>
          <w:tcPr>
            <w:tcW w:w="2432" w:type="dxa"/>
            <w:tcBorders>
              <w:bottom w:val="single" w:sz="2" w:space="0" w:color="auto"/>
            </w:tcBorders>
            <w:vAlign w:val="center"/>
          </w:tcPr>
          <w:p w14:paraId="64375EAB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>nr działki</w:t>
            </w:r>
          </w:p>
        </w:tc>
        <w:tc>
          <w:tcPr>
            <w:tcW w:w="1984" w:type="dxa"/>
            <w:tcBorders>
              <w:bottom w:val="single" w:sz="2" w:space="0" w:color="auto"/>
            </w:tcBorders>
            <w:vAlign w:val="center"/>
          </w:tcPr>
          <w:p w14:paraId="3B37A581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działki 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w m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985" w:type="dxa"/>
            <w:tcBorders>
              <w:bottom w:val="single" w:sz="2" w:space="0" w:color="auto"/>
            </w:tcBorders>
            <w:vAlign w:val="center"/>
          </w:tcPr>
          <w:p w14:paraId="60D52878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lokalu 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w m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820AFA" w:rsidRPr="00BC0BDF" w14:paraId="66190A48" w14:textId="77777777" w:rsidTr="00D64234">
        <w:trPr>
          <w:trHeight w:val="570"/>
        </w:trPr>
        <w:tc>
          <w:tcPr>
            <w:tcW w:w="2638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19A009EA" w14:textId="3DDC9A6A" w:rsidR="00820AFA" w:rsidRPr="00BC0BDF" w:rsidRDefault="00820AFA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>PO1M/000</w:t>
            </w:r>
            <w:r w:rsidR="009D4634">
              <w:rPr>
                <w:rFonts w:asciiTheme="minorHAnsi" w:hAnsiTheme="minorHAnsi" w:cstheme="minorHAnsi"/>
                <w:sz w:val="24"/>
                <w:szCs w:val="24"/>
              </w:rPr>
              <w:t>25732/2</w:t>
            </w:r>
          </w:p>
        </w:tc>
        <w:tc>
          <w:tcPr>
            <w:tcW w:w="2432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2BA920DD" w14:textId="61196AD7" w:rsidR="00820AFA" w:rsidRPr="00BC0BDF" w:rsidRDefault="009D4634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2003/5, 2003/16</w:t>
            </w:r>
          </w:p>
        </w:tc>
        <w:tc>
          <w:tcPr>
            <w:tcW w:w="1984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125E835F" w14:textId="09CF3E19" w:rsidR="00820AFA" w:rsidRPr="00BC0BDF" w:rsidRDefault="009D4634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1255</w:t>
            </w:r>
          </w:p>
        </w:tc>
        <w:tc>
          <w:tcPr>
            <w:tcW w:w="1985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4DDC76CB" w14:textId="126A2732" w:rsidR="00820AFA" w:rsidRDefault="00262183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44</w:t>
            </w:r>
            <w:r w:rsidR="00820AFA" w:rsidRPr="00BC0BDF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01</w:t>
            </w:r>
          </w:p>
          <w:p w14:paraId="4EE2991F" w14:textId="277BEFA7" w:rsidR="009D4634" w:rsidRPr="00BC0BDF" w:rsidRDefault="009D4634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+ piwnica </w:t>
            </w:r>
            <w:r w:rsidR="00262183">
              <w:rPr>
                <w:rFonts w:asciiTheme="minorHAnsi" w:hAnsiTheme="minorHAnsi" w:cstheme="minorHAnsi"/>
                <w:sz w:val="24"/>
                <w:szCs w:val="24"/>
              </w:rPr>
              <w:t>7</w:t>
            </w:r>
            <w:r w:rsidR="00D64234">
              <w:rPr>
                <w:rFonts w:asciiTheme="minorHAnsi" w:hAnsiTheme="minorHAnsi" w:cstheme="minorHAnsi"/>
                <w:sz w:val="24"/>
                <w:szCs w:val="24"/>
              </w:rPr>
              <w:t>,6</w:t>
            </w:r>
          </w:p>
        </w:tc>
      </w:tr>
    </w:tbl>
    <w:p w14:paraId="69AC6C0E" w14:textId="77777777" w:rsidR="00FE01F4" w:rsidRPr="00BC0BDF" w:rsidRDefault="00FE01F4" w:rsidP="00FE01F4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50473B84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Lokal znajduje się w budynku mieszkalnym wielorodzinnym. Sposób zagospodarowania nieruchomości jest zgodny z charakterem użytkowania.</w:t>
      </w:r>
    </w:p>
    <w:p w14:paraId="57C31DE7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Nabywca nieruchomości ma obowiązek zapłaty ceny nabycia lokalu najpóźniej do dnia podpisania umowy sprzedaży w formie aktu notarialnego.</w:t>
      </w:r>
    </w:p>
    <w:p w14:paraId="735F16C8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Cena lokalu, stanowi wartość rynkową nieruchomości lokalowej wraz z</w:t>
      </w:r>
      <w:r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pomieszczeniem przynależnym (jeśli takie jest wliczone do udziału) oraz udziałem w gruncie i częściach wspólnych budynku.</w:t>
      </w:r>
    </w:p>
    <w:p w14:paraId="21F9FE21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Od podanej ceny, najemcy przysługuje bonifikata wynikająca z warunków określonych przez Radę Miejską w Śremie w stosownej uchwale.</w:t>
      </w:r>
    </w:p>
    <w:p w14:paraId="0E96FB0D" w14:textId="23E6647E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Sprzedaż lokalu jest zwolniona z podatku VAT na podstawie art. 43 ust. 1 pkt</w:t>
      </w:r>
      <w:r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10 ust. ustawy z dnia 11 marca 2004 r. o podatku od towarów i usług (Dz.</w:t>
      </w:r>
      <w:r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U. z 202</w:t>
      </w:r>
      <w:r w:rsidR="00D64234">
        <w:rPr>
          <w:rFonts w:asciiTheme="minorHAnsi" w:hAnsiTheme="minorHAnsi" w:cstheme="minorHAnsi"/>
        </w:rPr>
        <w:t>6</w:t>
      </w:r>
      <w:r w:rsidRPr="00BC0BDF">
        <w:rPr>
          <w:rFonts w:asciiTheme="minorHAnsi" w:hAnsiTheme="minorHAnsi" w:cstheme="minorHAnsi"/>
        </w:rPr>
        <w:t xml:space="preserve"> r. poz. </w:t>
      </w:r>
      <w:r w:rsidR="00D64234">
        <w:rPr>
          <w:rFonts w:asciiTheme="minorHAnsi" w:hAnsiTheme="minorHAnsi" w:cstheme="minorHAnsi"/>
        </w:rPr>
        <w:t>1263</w:t>
      </w:r>
      <w:r w:rsidRPr="00BC0BDF">
        <w:rPr>
          <w:rFonts w:asciiTheme="minorHAnsi" w:hAnsiTheme="minorHAnsi" w:cstheme="minorHAnsi"/>
        </w:rPr>
        <w:t xml:space="preserve"> ze zm.).</w:t>
      </w:r>
    </w:p>
    <w:p w14:paraId="5129EB00" w14:textId="6BBAF33C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Zgodnie z art. 35 ust.2 pkt.12 ustawy o gospodarce nieruchomościami z dnia 21 sierpnia 1997 r. (Dz. U. z 202</w:t>
      </w:r>
      <w:r w:rsidR="00D64234">
        <w:rPr>
          <w:rFonts w:asciiTheme="minorHAnsi" w:hAnsiTheme="minorHAnsi" w:cstheme="minorHAnsi"/>
        </w:rPr>
        <w:t>6</w:t>
      </w:r>
      <w:r w:rsidRPr="00BC0BDF">
        <w:rPr>
          <w:rFonts w:asciiTheme="minorHAnsi" w:hAnsiTheme="minorHAnsi" w:cstheme="minorHAnsi"/>
        </w:rPr>
        <w:t xml:space="preserve"> r. poz. </w:t>
      </w:r>
      <w:r w:rsidR="00D64234">
        <w:rPr>
          <w:rFonts w:asciiTheme="minorHAnsi" w:hAnsiTheme="minorHAnsi" w:cstheme="minorHAnsi"/>
        </w:rPr>
        <w:t>399</w:t>
      </w:r>
      <w:r>
        <w:rPr>
          <w:rFonts w:asciiTheme="minorHAnsi" w:hAnsiTheme="minorHAnsi" w:cstheme="minorHAnsi"/>
        </w:rPr>
        <w:t xml:space="preserve"> ze zm.</w:t>
      </w:r>
      <w:r w:rsidRPr="00BC0BDF">
        <w:rPr>
          <w:rFonts w:asciiTheme="minorHAnsi" w:hAnsiTheme="minorHAnsi" w:cstheme="minorHAnsi"/>
        </w:rPr>
        <w:t>) osoby, którym przysługuje pierwszeństwo w nabyciu nieruchomości na podstawie art. 34 ust.1 pkt.1 i 2 tejże ustawy, zobowiązane są do złożenia wniosku w terminie 6</w:t>
      </w:r>
      <w:r w:rsidR="007E3616"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tygodni licząc od dnia wywieszenia wykazu.</w:t>
      </w:r>
    </w:p>
    <w:p w14:paraId="50295191" w14:textId="77777777" w:rsidR="008E2487" w:rsidRPr="00BC0BDF" w:rsidRDefault="008E2487" w:rsidP="007E3616">
      <w:pPr>
        <w:rPr>
          <w:rFonts w:asciiTheme="minorHAnsi" w:hAnsiTheme="minorHAnsi" w:cstheme="minorHAnsi"/>
          <w:spacing w:val="-2"/>
        </w:rPr>
      </w:pPr>
      <w:r w:rsidRPr="00BC0BDF">
        <w:rPr>
          <w:rFonts w:asciiTheme="minorHAnsi" w:hAnsiTheme="minorHAnsi" w:cstheme="minorHAnsi"/>
          <w:spacing w:val="-2"/>
        </w:rPr>
        <w:t>Szczegółowych informacji w sprawie sprzedaży wymienionej w wykazie nieruchomości udziela pracowni</w:t>
      </w:r>
      <w:r>
        <w:rPr>
          <w:rFonts w:asciiTheme="minorHAnsi" w:hAnsiTheme="minorHAnsi" w:cstheme="minorHAnsi"/>
          <w:spacing w:val="-2"/>
        </w:rPr>
        <w:t>k na Stanowisku O</w:t>
      </w:r>
      <w:r w:rsidRPr="00BC0BDF">
        <w:rPr>
          <w:rFonts w:asciiTheme="minorHAnsi" w:hAnsiTheme="minorHAnsi" w:cstheme="minorHAnsi"/>
          <w:spacing w:val="-2"/>
        </w:rPr>
        <w:t>bsługi Inwestorów</w:t>
      </w:r>
      <w:r>
        <w:rPr>
          <w:rFonts w:asciiTheme="minorHAnsi" w:hAnsiTheme="minorHAnsi" w:cstheme="minorHAnsi"/>
          <w:spacing w:val="-2"/>
        </w:rPr>
        <w:t xml:space="preserve"> Urzędu Miejskiego w Śremie, </w:t>
      </w:r>
      <w:r w:rsidRPr="00BC0BDF">
        <w:rPr>
          <w:rFonts w:asciiTheme="minorHAnsi" w:hAnsiTheme="minorHAnsi" w:cstheme="minorHAnsi"/>
          <w:spacing w:val="-2"/>
        </w:rPr>
        <w:t>tel.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61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28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47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134.</w:t>
      </w:r>
    </w:p>
    <w:p w14:paraId="243F5697" w14:textId="77777777" w:rsidR="00974EDA" w:rsidRDefault="00974EDA" w:rsidP="00B91A72">
      <w:pPr>
        <w:rPr>
          <w:rFonts w:asciiTheme="minorHAnsi" w:hAnsiTheme="minorHAnsi" w:cstheme="minorHAnsi"/>
        </w:rPr>
      </w:pPr>
    </w:p>
    <w:p w14:paraId="043F4076" w14:textId="77777777" w:rsidR="00D64234" w:rsidRPr="00BC0BDF" w:rsidRDefault="00D64234" w:rsidP="00B91A72">
      <w:pPr>
        <w:rPr>
          <w:rFonts w:asciiTheme="minorHAnsi" w:hAnsiTheme="minorHAnsi" w:cstheme="minorHAnsi"/>
        </w:rPr>
      </w:pPr>
    </w:p>
    <w:p w14:paraId="26D29A72" w14:textId="464C471E" w:rsidR="00D12B2E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BC0BDF">
        <w:rPr>
          <w:rFonts w:asciiTheme="minorHAnsi" w:hAnsiTheme="minorHAnsi" w:cstheme="minorHAnsi"/>
          <w:sz w:val="20"/>
          <w:szCs w:val="20"/>
        </w:rPr>
        <w:t xml:space="preserve">Wykaz </w:t>
      </w:r>
      <w:r w:rsidR="000B101A" w:rsidRPr="00BC0BDF">
        <w:rPr>
          <w:rFonts w:asciiTheme="minorHAnsi" w:hAnsiTheme="minorHAnsi" w:cstheme="minorHAnsi"/>
          <w:sz w:val="20"/>
          <w:szCs w:val="20"/>
        </w:rPr>
        <w:t>wywieszono dnia …</w:t>
      </w:r>
      <w:r w:rsidR="00B258DB">
        <w:rPr>
          <w:rFonts w:asciiTheme="minorHAnsi" w:hAnsiTheme="minorHAnsi" w:cstheme="minorHAnsi"/>
          <w:sz w:val="20"/>
          <w:szCs w:val="20"/>
        </w:rPr>
        <w:t>…</w:t>
      </w:r>
      <w:r w:rsidR="000B101A" w:rsidRPr="00BC0BDF">
        <w:rPr>
          <w:rFonts w:asciiTheme="minorHAnsi" w:hAnsiTheme="minorHAnsi" w:cstheme="minorHAnsi"/>
          <w:sz w:val="20"/>
          <w:szCs w:val="20"/>
        </w:rPr>
        <w:t xml:space="preserve"> </w:t>
      </w:r>
      <w:r w:rsidR="00D64234">
        <w:rPr>
          <w:rFonts w:asciiTheme="minorHAnsi" w:hAnsiTheme="minorHAnsi" w:cstheme="minorHAnsi"/>
          <w:sz w:val="20"/>
          <w:szCs w:val="20"/>
        </w:rPr>
        <w:t>października</w:t>
      </w:r>
      <w:r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8E2487">
        <w:rPr>
          <w:rFonts w:asciiTheme="minorHAnsi" w:hAnsiTheme="minorHAnsi" w:cstheme="minorHAnsi"/>
          <w:sz w:val="20"/>
          <w:szCs w:val="20"/>
        </w:rPr>
        <w:t>6</w:t>
      </w:r>
      <w:r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410D8859" w14:textId="7A818BFA" w:rsidR="004550B1" w:rsidRPr="00BC0BDF" w:rsidRDefault="008E2487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A8544D">
        <w:rPr>
          <w:rFonts w:asciiTheme="minorHAnsi" w:hAnsiTheme="minorHAnsi" w:cstheme="minorHAnsi"/>
          <w:noProof/>
          <w:color w:val="336699"/>
        </w:rPr>
        <w:drawing>
          <wp:anchor distT="0" distB="0" distL="114300" distR="114300" simplePos="0" relativeHeight="251657216" behindDoc="1" locked="0" layoutInCell="1" allowOverlap="1" wp14:anchorId="05A83696" wp14:editId="33283BBC">
            <wp:simplePos x="0" y="0"/>
            <wp:positionH relativeFrom="column">
              <wp:posOffset>-104775</wp:posOffset>
            </wp:positionH>
            <wp:positionV relativeFrom="paragraph">
              <wp:posOffset>219075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796A" w:rsidRPr="00BC0BDF">
        <w:rPr>
          <w:rFonts w:asciiTheme="minorHAnsi" w:hAnsiTheme="minorHAnsi" w:cstheme="minorHAnsi"/>
          <w:sz w:val="20"/>
          <w:szCs w:val="20"/>
        </w:rPr>
        <w:t>Wykaz zdjęto dnia …</w:t>
      </w:r>
      <w:r>
        <w:rPr>
          <w:rFonts w:asciiTheme="minorHAnsi" w:hAnsiTheme="minorHAnsi" w:cstheme="minorHAnsi"/>
          <w:sz w:val="20"/>
          <w:szCs w:val="20"/>
        </w:rPr>
        <w:t>…..</w:t>
      </w:r>
      <w:r w:rsidR="00D64234">
        <w:rPr>
          <w:rFonts w:asciiTheme="minorHAnsi" w:hAnsiTheme="minorHAnsi" w:cstheme="minorHAnsi"/>
          <w:sz w:val="20"/>
          <w:szCs w:val="20"/>
        </w:rPr>
        <w:t>. ……………………….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>
        <w:rPr>
          <w:rFonts w:asciiTheme="minorHAnsi" w:hAnsiTheme="minorHAnsi" w:cstheme="minorHAnsi"/>
          <w:sz w:val="20"/>
          <w:szCs w:val="20"/>
        </w:rPr>
        <w:t>6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sectPr w:rsidR="004550B1" w:rsidRPr="00BC0BDF" w:rsidSect="00D64234">
      <w:pgSz w:w="11906" w:h="16838"/>
      <w:pgMar w:top="1134" w:right="1416" w:bottom="1276" w:left="156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563F"/>
    <w:rsid w:val="00035544"/>
    <w:rsid w:val="00063121"/>
    <w:rsid w:val="00066A8F"/>
    <w:rsid w:val="00094694"/>
    <w:rsid w:val="000A4955"/>
    <w:rsid w:val="000B101A"/>
    <w:rsid w:val="000B4CE3"/>
    <w:rsid w:val="000C2B74"/>
    <w:rsid w:val="000F056F"/>
    <w:rsid w:val="0010200F"/>
    <w:rsid w:val="001208A9"/>
    <w:rsid w:val="001444AE"/>
    <w:rsid w:val="00173B3A"/>
    <w:rsid w:val="001904A5"/>
    <w:rsid w:val="00190942"/>
    <w:rsid w:val="001C75B0"/>
    <w:rsid w:val="002463C7"/>
    <w:rsid w:val="00262183"/>
    <w:rsid w:val="002944B1"/>
    <w:rsid w:val="00297321"/>
    <w:rsid w:val="002B2F94"/>
    <w:rsid w:val="00307669"/>
    <w:rsid w:val="00315364"/>
    <w:rsid w:val="00315AFB"/>
    <w:rsid w:val="0032796A"/>
    <w:rsid w:val="00364AA4"/>
    <w:rsid w:val="003D39CD"/>
    <w:rsid w:val="004214F3"/>
    <w:rsid w:val="00437F0A"/>
    <w:rsid w:val="004550B1"/>
    <w:rsid w:val="0045514F"/>
    <w:rsid w:val="004D2FEE"/>
    <w:rsid w:val="00504EA8"/>
    <w:rsid w:val="0053709C"/>
    <w:rsid w:val="00577255"/>
    <w:rsid w:val="00590150"/>
    <w:rsid w:val="005F3C05"/>
    <w:rsid w:val="0064510D"/>
    <w:rsid w:val="006A5A25"/>
    <w:rsid w:val="006D5698"/>
    <w:rsid w:val="00760179"/>
    <w:rsid w:val="007705F7"/>
    <w:rsid w:val="007E3616"/>
    <w:rsid w:val="007F0F61"/>
    <w:rsid w:val="00807E43"/>
    <w:rsid w:val="00817EEF"/>
    <w:rsid w:val="00820AFA"/>
    <w:rsid w:val="008462AF"/>
    <w:rsid w:val="00865DFE"/>
    <w:rsid w:val="008952CE"/>
    <w:rsid w:val="008D6340"/>
    <w:rsid w:val="008E2487"/>
    <w:rsid w:val="00926800"/>
    <w:rsid w:val="00941089"/>
    <w:rsid w:val="00945B61"/>
    <w:rsid w:val="00946AC8"/>
    <w:rsid w:val="0096366A"/>
    <w:rsid w:val="00974EDA"/>
    <w:rsid w:val="0097563F"/>
    <w:rsid w:val="00991479"/>
    <w:rsid w:val="009D4634"/>
    <w:rsid w:val="00A122DD"/>
    <w:rsid w:val="00A2754B"/>
    <w:rsid w:val="00A8544D"/>
    <w:rsid w:val="00A967C6"/>
    <w:rsid w:val="00AA02DF"/>
    <w:rsid w:val="00AB43CC"/>
    <w:rsid w:val="00B0322F"/>
    <w:rsid w:val="00B258DB"/>
    <w:rsid w:val="00B4352F"/>
    <w:rsid w:val="00B564DF"/>
    <w:rsid w:val="00B56B4D"/>
    <w:rsid w:val="00B91A72"/>
    <w:rsid w:val="00BB1BD3"/>
    <w:rsid w:val="00BC0BDF"/>
    <w:rsid w:val="00BC5C88"/>
    <w:rsid w:val="00BF1838"/>
    <w:rsid w:val="00C11AAA"/>
    <w:rsid w:val="00C17EE6"/>
    <w:rsid w:val="00C47566"/>
    <w:rsid w:val="00C6162C"/>
    <w:rsid w:val="00C77533"/>
    <w:rsid w:val="00CA3B7A"/>
    <w:rsid w:val="00CC0ECB"/>
    <w:rsid w:val="00CE6DB1"/>
    <w:rsid w:val="00D12B2E"/>
    <w:rsid w:val="00D50110"/>
    <w:rsid w:val="00D615D2"/>
    <w:rsid w:val="00D64234"/>
    <w:rsid w:val="00DC6FAB"/>
    <w:rsid w:val="00DE26B9"/>
    <w:rsid w:val="00DE5731"/>
    <w:rsid w:val="00DF13E9"/>
    <w:rsid w:val="00E230FE"/>
    <w:rsid w:val="00E53003"/>
    <w:rsid w:val="00E7718C"/>
    <w:rsid w:val="00E931B4"/>
    <w:rsid w:val="00ED519A"/>
    <w:rsid w:val="00EF43CF"/>
    <w:rsid w:val="00F05842"/>
    <w:rsid w:val="00F911C1"/>
    <w:rsid w:val="00FC1606"/>
    <w:rsid w:val="00FE0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96555"/>
  <w15:docId w15:val="{D05F2009-9F70-48F5-95F5-A439F745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026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869D76-4193-41E5-BCC4-4A6DBDAA7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1</Pages>
  <Words>299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72</cp:revision>
  <dcterms:created xsi:type="dcterms:W3CDTF">2015-03-10T08:57:00Z</dcterms:created>
  <dcterms:modified xsi:type="dcterms:W3CDTF">2026-10-26T07:22:00Z</dcterms:modified>
</cp:coreProperties>
</file>