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5DD6C168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707390" cy="873125"/>
            <wp:effectExtent l="0" t="0" r="0" b="3175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718276" cy="88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ECAF4F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EC1C39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EC1C39">
        <w:rPr>
          <w:rFonts w:asciiTheme="minorHAnsi" w:hAnsiTheme="minorHAnsi" w:cstheme="minorHAnsi"/>
          <w:sz w:val="24"/>
          <w:szCs w:val="24"/>
        </w:rPr>
        <w:t>399</w:t>
      </w:r>
      <w:r w:rsidR="00B0322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5DEA964E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1984"/>
        <w:gridCol w:w="2268"/>
        <w:gridCol w:w="2552"/>
      </w:tblGrid>
      <w:tr w:rsidR="00FE01F4" w:rsidRPr="00BC0BDF" w14:paraId="52C7D7B7" w14:textId="77777777" w:rsidTr="00E6183F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1984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2268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552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E6183F">
        <w:trPr>
          <w:trHeight w:val="422"/>
        </w:trPr>
        <w:tc>
          <w:tcPr>
            <w:tcW w:w="2235" w:type="dxa"/>
            <w:vAlign w:val="center"/>
          </w:tcPr>
          <w:p w14:paraId="4A9E7355" w14:textId="2BA7373C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Plac 20 Października 11/3</w:t>
            </w:r>
          </w:p>
        </w:tc>
        <w:tc>
          <w:tcPr>
            <w:tcW w:w="1984" w:type="dxa"/>
            <w:vAlign w:val="center"/>
          </w:tcPr>
          <w:p w14:paraId="3BBB5939" w14:textId="34878CF3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14:paraId="1D5AB547" w14:textId="6AE96F1C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15088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86767</w:t>
            </w:r>
          </w:p>
        </w:tc>
        <w:tc>
          <w:tcPr>
            <w:tcW w:w="2552" w:type="dxa"/>
            <w:vAlign w:val="center"/>
          </w:tcPr>
          <w:p w14:paraId="3BE928E7" w14:textId="0E565A70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354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E65FBC" w:rsidRPr="00885DE9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E6183F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1984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2268" w:type="dxa"/>
            <w:tcBorders>
              <w:bottom w:val="single" w:sz="2" w:space="0" w:color="auto"/>
            </w:tcBorders>
            <w:vAlign w:val="center"/>
          </w:tcPr>
          <w:p w14:paraId="3B37A581" w14:textId="15C5E4D2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pow. działki 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552" w:type="dxa"/>
            <w:tcBorders>
              <w:bottom w:val="single" w:sz="2" w:space="0" w:color="auto"/>
            </w:tcBorders>
            <w:vAlign w:val="center"/>
          </w:tcPr>
          <w:p w14:paraId="60D52878" w14:textId="63E81544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pow. lokalu 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E6183F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5C63523F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EC1C39">
              <w:rPr>
                <w:rFonts w:asciiTheme="minorHAnsi" w:hAnsiTheme="minorHAnsi" w:cstheme="minorHAnsi"/>
                <w:sz w:val="24"/>
                <w:szCs w:val="24"/>
              </w:rPr>
              <w:t>17633/9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5CACD3C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916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27C77B8F" w:rsidR="00820AFA" w:rsidRPr="00885DE9" w:rsidRDefault="00EC1C3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531</w:t>
            </w:r>
          </w:p>
        </w:tc>
        <w:tc>
          <w:tcPr>
            <w:tcW w:w="255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22A1DF2C" w:rsidR="00EC1C39" w:rsidRPr="00885DE9" w:rsidRDefault="00EC1C39" w:rsidP="00E618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122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72</w:t>
            </w:r>
            <w:r w:rsidR="00E6183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+ piwnica 28,16</w:t>
            </w:r>
          </w:p>
        </w:tc>
      </w:tr>
    </w:tbl>
    <w:p w14:paraId="69AC6C0E" w14:textId="77777777" w:rsidR="00FE01F4" w:rsidRPr="00E6183F" w:rsidRDefault="00FE01F4" w:rsidP="00FE01F4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275FC859" w14:textId="7FB2980F" w:rsidR="00113D63" w:rsidRPr="00113D63" w:rsidRDefault="00113D63" w:rsidP="00820AF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Nieruchomość oznaczona ewidencyjnym numerem działki 916 z</w:t>
      </w:r>
      <w:r w:rsidRPr="00113D63">
        <w:rPr>
          <w:rFonts w:asciiTheme="minorHAnsi" w:hAnsiTheme="minorHAnsi" w:cstheme="minorHAnsi"/>
          <w:bCs/>
        </w:rPr>
        <w:t>abudowan</w:t>
      </w:r>
      <w:r>
        <w:rPr>
          <w:rFonts w:asciiTheme="minorHAnsi" w:hAnsiTheme="minorHAnsi" w:cstheme="minorHAnsi"/>
          <w:bCs/>
        </w:rPr>
        <w:t>a</w:t>
      </w:r>
      <w:r w:rsidRPr="00113D63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jest </w:t>
      </w:r>
      <w:r w:rsidRPr="00113D63">
        <w:rPr>
          <w:rFonts w:asciiTheme="minorHAnsi" w:hAnsiTheme="minorHAnsi" w:cstheme="minorHAnsi"/>
          <w:bCs/>
        </w:rPr>
        <w:t xml:space="preserve">dwoma budynkami mieszkalnymi (budynek główny/frontowy </w:t>
      </w:r>
      <w:r>
        <w:rPr>
          <w:rFonts w:asciiTheme="minorHAnsi" w:hAnsiTheme="minorHAnsi" w:cstheme="minorHAnsi"/>
          <w:bCs/>
        </w:rPr>
        <w:t xml:space="preserve">z lokalami usługowymi w parterze </w:t>
      </w:r>
      <w:r w:rsidRPr="00113D63">
        <w:rPr>
          <w:rFonts w:asciiTheme="minorHAnsi" w:hAnsiTheme="minorHAnsi" w:cstheme="minorHAnsi"/>
          <w:bCs/>
        </w:rPr>
        <w:t>oraz oficyna)</w:t>
      </w:r>
      <w:r>
        <w:rPr>
          <w:rFonts w:asciiTheme="minorHAnsi" w:hAnsiTheme="minorHAnsi" w:cstheme="minorHAnsi"/>
          <w:bCs/>
        </w:rPr>
        <w:t>.</w:t>
      </w:r>
    </w:p>
    <w:p w14:paraId="16BA579D" w14:textId="7B377C3A" w:rsidR="00FE01F4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w budynku </w:t>
      </w:r>
      <w:r w:rsidR="00113D63">
        <w:rPr>
          <w:rFonts w:asciiTheme="minorHAnsi" w:hAnsiTheme="minorHAnsi" w:cstheme="minorHAnsi"/>
        </w:rPr>
        <w:t>głównym/frontowym</w:t>
      </w:r>
      <w:r w:rsidR="00E4287B">
        <w:rPr>
          <w:rFonts w:asciiTheme="minorHAnsi" w:hAnsiTheme="minorHAnsi" w:cstheme="minorHAnsi"/>
        </w:rPr>
        <w:t xml:space="preserve"> na 3 kondygnacji</w:t>
      </w:r>
      <w:r w:rsidRPr="00BC0BDF">
        <w:rPr>
          <w:rFonts w:asciiTheme="minorHAnsi" w:hAnsiTheme="minorHAnsi" w:cstheme="minorHAnsi"/>
        </w:rPr>
        <w:t>. Sposób zagospodarowania nieruchomości jest zgodny z charakterem użytkowania.</w:t>
      </w:r>
    </w:p>
    <w:p w14:paraId="042661FA" w14:textId="77777777" w:rsidR="00113D63" w:rsidRPr="00113D63" w:rsidRDefault="00113D63" w:rsidP="00113D63">
      <w:pPr>
        <w:rPr>
          <w:rFonts w:asciiTheme="minorHAnsi" w:hAnsiTheme="minorHAnsi" w:cstheme="minorHAnsi"/>
          <w:bCs/>
        </w:rPr>
      </w:pPr>
      <w:r w:rsidRPr="00113D63">
        <w:rPr>
          <w:rFonts w:asciiTheme="minorHAnsi" w:hAnsiTheme="minorHAnsi" w:cstheme="minorHAnsi"/>
          <w:bCs/>
        </w:rPr>
        <w:t>Ze względu na zły stan techniczny budynku oficyny, jest on wyłączony</w:t>
      </w:r>
    </w:p>
    <w:p w14:paraId="4F895B75" w14:textId="77777777" w:rsidR="00113D63" w:rsidRPr="00113D63" w:rsidRDefault="00113D63" w:rsidP="00113D63">
      <w:pPr>
        <w:rPr>
          <w:rFonts w:asciiTheme="minorHAnsi" w:hAnsiTheme="minorHAnsi" w:cstheme="minorHAnsi"/>
          <w:bCs/>
        </w:rPr>
      </w:pPr>
      <w:r w:rsidRPr="00113D63">
        <w:rPr>
          <w:rFonts w:asciiTheme="minorHAnsi" w:hAnsiTheme="minorHAnsi" w:cstheme="minorHAnsi"/>
          <w:bCs/>
        </w:rPr>
        <w:t xml:space="preserve">z użytkowania z nakazem PINB do remontu lub rozbiórki. 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5945CFFA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 xml:space="preserve">została ustalona na podstawie wartości rynkowej nieruchomości wraz z udziałem w gruncie i częściach wspólnych budynku. Piwnica </w:t>
      </w:r>
      <w:r w:rsidR="00490EEB">
        <w:rPr>
          <w:rFonts w:asciiTheme="minorHAnsi" w:hAnsiTheme="minorHAnsi" w:cstheme="minorHAnsi"/>
        </w:rPr>
        <w:t>stanowi pomieszczenie przynależne do lokalu.</w:t>
      </w:r>
    </w:p>
    <w:p w14:paraId="327ECA8D" w14:textId="62F7F899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EC1C39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EC1C39">
        <w:rPr>
          <w:rFonts w:asciiTheme="minorHAnsi" w:hAnsiTheme="minorHAnsi" w:cstheme="minorHAnsi"/>
        </w:rPr>
        <w:t>1263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09E179BD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EC1C39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EC1C39">
        <w:rPr>
          <w:rFonts w:asciiTheme="minorHAnsi" w:hAnsiTheme="minorHAnsi" w:cstheme="minorHAnsi"/>
        </w:rPr>
        <w:t>399</w:t>
      </w:r>
      <w:r w:rsidR="00B0322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FD6D8DF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EC1C39">
        <w:rPr>
          <w:rFonts w:asciiTheme="minorHAnsi" w:hAnsiTheme="minorHAnsi" w:cstheme="minorHAnsi"/>
          <w:sz w:val="20"/>
          <w:szCs w:val="20"/>
        </w:rPr>
        <w:t xml:space="preserve"> października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7C7386">
      <w:pgSz w:w="11906" w:h="16838"/>
      <w:pgMar w:top="851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13D63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90EEB"/>
    <w:rsid w:val="004D2FEE"/>
    <w:rsid w:val="00504EA8"/>
    <w:rsid w:val="0053709C"/>
    <w:rsid w:val="00555F9D"/>
    <w:rsid w:val="00577255"/>
    <w:rsid w:val="00590150"/>
    <w:rsid w:val="005E0485"/>
    <w:rsid w:val="005F3C05"/>
    <w:rsid w:val="0064510D"/>
    <w:rsid w:val="006A5A25"/>
    <w:rsid w:val="006D5698"/>
    <w:rsid w:val="0073397D"/>
    <w:rsid w:val="00742062"/>
    <w:rsid w:val="00760179"/>
    <w:rsid w:val="00774254"/>
    <w:rsid w:val="007C2FE8"/>
    <w:rsid w:val="007C7386"/>
    <w:rsid w:val="00817EEF"/>
    <w:rsid w:val="00820AFA"/>
    <w:rsid w:val="008462AF"/>
    <w:rsid w:val="00885DE9"/>
    <w:rsid w:val="008952CE"/>
    <w:rsid w:val="008D6340"/>
    <w:rsid w:val="00926800"/>
    <w:rsid w:val="00941089"/>
    <w:rsid w:val="00945B61"/>
    <w:rsid w:val="00946AC8"/>
    <w:rsid w:val="0096366A"/>
    <w:rsid w:val="00974EDA"/>
    <w:rsid w:val="009753AB"/>
    <w:rsid w:val="0097563F"/>
    <w:rsid w:val="00991479"/>
    <w:rsid w:val="00A00434"/>
    <w:rsid w:val="00A122DD"/>
    <w:rsid w:val="00A2754B"/>
    <w:rsid w:val="00A34B1F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34B4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4287B"/>
    <w:rsid w:val="00E53003"/>
    <w:rsid w:val="00E6183F"/>
    <w:rsid w:val="00E65FBC"/>
    <w:rsid w:val="00E95627"/>
    <w:rsid w:val="00EC1C39"/>
    <w:rsid w:val="00ED519A"/>
    <w:rsid w:val="00EF1743"/>
    <w:rsid w:val="00EF43CF"/>
    <w:rsid w:val="00F05842"/>
    <w:rsid w:val="00F41C3B"/>
    <w:rsid w:val="00F911C1"/>
    <w:rsid w:val="00FB2A3F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74</cp:revision>
  <dcterms:created xsi:type="dcterms:W3CDTF">2015-03-10T08:57:00Z</dcterms:created>
  <dcterms:modified xsi:type="dcterms:W3CDTF">2026-10-26T07:54:00Z</dcterms:modified>
</cp:coreProperties>
</file>