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46" w:rsidRPr="00F84DDE" w:rsidRDefault="00F84DDE" w:rsidP="00F84D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4DDE">
        <w:rPr>
          <w:rFonts w:ascii="Times New Roman" w:hAnsi="Times New Roman" w:cs="Times New Roman"/>
          <w:b/>
          <w:sz w:val="28"/>
          <w:szCs w:val="28"/>
        </w:rPr>
        <w:t>Załącznik nr 1</w:t>
      </w:r>
    </w:p>
    <w:p w:rsidR="00F84DDE" w:rsidRPr="00F84DDE" w:rsidRDefault="00205E02" w:rsidP="00205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84DDE" w:rsidRPr="00F84DDE">
        <w:rPr>
          <w:rFonts w:ascii="Times New Roman" w:hAnsi="Times New Roman" w:cs="Times New Roman"/>
          <w:b/>
          <w:sz w:val="28"/>
          <w:szCs w:val="28"/>
        </w:rPr>
        <w:t xml:space="preserve">do pisma z </w:t>
      </w:r>
      <w:r w:rsidR="00A47076">
        <w:rPr>
          <w:rFonts w:ascii="Times New Roman" w:hAnsi="Times New Roman" w:cs="Times New Roman"/>
          <w:b/>
          <w:sz w:val="28"/>
          <w:szCs w:val="28"/>
        </w:rPr>
        <w:t xml:space="preserve">11 </w:t>
      </w:r>
      <w:bookmarkStart w:id="0" w:name="_GoBack"/>
      <w:bookmarkEnd w:id="0"/>
      <w:r w:rsidR="00F84DDE" w:rsidRPr="00F84DDE">
        <w:rPr>
          <w:rFonts w:ascii="Times New Roman" w:hAnsi="Times New Roman" w:cs="Times New Roman"/>
          <w:b/>
          <w:sz w:val="28"/>
          <w:szCs w:val="28"/>
        </w:rPr>
        <w:t>sierpnia 2015 r.</w:t>
      </w:r>
    </w:p>
    <w:p w:rsidR="00F84DDE" w:rsidRDefault="00F84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4DDE" w:rsidRDefault="00F84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4DDE" w:rsidRDefault="00F84DDE" w:rsidP="00F84DDE">
      <w:pPr>
        <w:jc w:val="center"/>
        <w:rPr>
          <w:rFonts w:ascii="Times New Roman" w:hAnsi="Times New Roman"/>
          <w:b/>
          <w:sz w:val="28"/>
          <w:szCs w:val="28"/>
        </w:rPr>
      </w:pPr>
      <w:r w:rsidRPr="00F84DDE">
        <w:rPr>
          <w:rFonts w:ascii="Times New Roman" w:hAnsi="Times New Roman"/>
          <w:b/>
          <w:sz w:val="28"/>
          <w:szCs w:val="28"/>
        </w:rPr>
        <w:t xml:space="preserve">Powierzchnia nieruchomości stanowiących własność </w:t>
      </w:r>
      <w:r>
        <w:rPr>
          <w:rFonts w:ascii="Times New Roman" w:hAnsi="Times New Roman"/>
          <w:b/>
          <w:sz w:val="28"/>
          <w:szCs w:val="28"/>
        </w:rPr>
        <w:t>gminy Śrem</w:t>
      </w:r>
      <w:r>
        <w:rPr>
          <w:rFonts w:ascii="Times New Roman" w:hAnsi="Times New Roman"/>
          <w:b/>
          <w:sz w:val="28"/>
          <w:szCs w:val="28"/>
        </w:rPr>
        <w:br/>
      </w:r>
      <w:r w:rsidRPr="00F84DDE">
        <w:rPr>
          <w:rFonts w:ascii="Times New Roman" w:hAnsi="Times New Roman"/>
          <w:b/>
          <w:sz w:val="28"/>
          <w:szCs w:val="28"/>
        </w:rPr>
        <w:t xml:space="preserve">według stanu na dzień 31 grudnia 2006 r. </w:t>
      </w:r>
      <w:r w:rsidR="001578C6">
        <w:rPr>
          <w:rFonts w:ascii="Times New Roman" w:hAnsi="Times New Roman"/>
          <w:b/>
          <w:sz w:val="28"/>
          <w:szCs w:val="28"/>
        </w:rPr>
        <w:t xml:space="preserve">i 2014 r. </w:t>
      </w:r>
      <w:r w:rsidRPr="00F84DDE">
        <w:rPr>
          <w:rFonts w:ascii="Times New Roman" w:hAnsi="Times New Roman"/>
          <w:b/>
          <w:sz w:val="28"/>
          <w:szCs w:val="28"/>
        </w:rPr>
        <w:t>oraz 31 lipca 2015 r.</w:t>
      </w:r>
    </w:p>
    <w:p w:rsidR="00F84DDE" w:rsidRDefault="00F84DDE" w:rsidP="00F84DD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2"/>
        <w:gridCol w:w="1411"/>
        <w:gridCol w:w="1411"/>
        <w:gridCol w:w="1414"/>
        <w:gridCol w:w="1236"/>
        <w:gridCol w:w="1236"/>
        <w:gridCol w:w="1052"/>
      </w:tblGrid>
      <w:tr w:rsidR="00F84DDE" w:rsidRPr="00F84DDE" w:rsidTr="003C22F0">
        <w:trPr>
          <w:trHeight w:val="1095"/>
        </w:trPr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E" w:rsidRPr="00F84DDE" w:rsidRDefault="00F84DDE" w:rsidP="00F84D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4DD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E" w:rsidRPr="00F84DDE" w:rsidRDefault="00F84DDE" w:rsidP="00F84D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4DD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Powierzchnia nieruchomości według stanu na dzień (w ha) 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E" w:rsidRPr="00F84DDE" w:rsidRDefault="00F84DDE" w:rsidP="00F84D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4DD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Zmiana stanu powierzchni nieruchomości (w ha)</w:t>
            </w:r>
          </w:p>
        </w:tc>
      </w:tr>
      <w:tr w:rsidR="00F84DDE" w:rsidRPr="00F84DDE" w:rsidTr="003C22F0">
        <w:trPr>
          <w:trHeight w:val="315"/>
        </w:trPr>
        <w:tc>
          <w:tcPr>
            <w:tcW w:w="2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DE" w:rsidRPr="00F84DDE" w:rsidRDefault="00F84DDE" w:rsidP="00F84DD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E" w:rsidRPr="00F84DDE" w:rsidRDefault="00F84DDE" w:rsidP="00F84D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4DD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31.12.2006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E" w:rsidRPr="00F84DDE" w:rsidRDefault="00F84DDE" w:rsidP="00F84D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4DD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31.12.2014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E" w:rsidRPr="00F84DDE" w:rsidRDefault="00F84DDE" w:rsidP="00F84D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4DD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31.07.2015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E" w:rsidRPr="00F84DDE" w:rsidRDefault="00F84DDE" w:rsidP="00F84D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4DD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(3/2)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E" w:rsidRPr="00F84DDE" w:rsidRDefault="00F84DDE" w:rsidP="00F84D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4DD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(4/2)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E" w:rsidRPr="00F84DDE" w:rsidRDefault="00F84DDE" w:rsidP="00F84D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4DD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(4/3)</w:t>
            </w:r>
          </w:p>
        </w:tc>
      </w:tr>
      <w:tr w:rsidR="00F84DDE" w:rsidRPr="00F84DDE" w:rsidTr="003C22F0">
        <w:trPr>
          <w:trHeight w:val="300"/>
        </w:trPr>
        <w:tc>
          <w:tcPr>
            <w:tcW w:w="2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E" w:rsidRPr="00F84DDE" w:rsidRDefault="00F84DDE" w:rsidP="00F84D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F84DD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E" w:rsidRPr="00F84DDE" w:rsidRDefault="00F84DDE" w:rsidP="00F84D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F84DD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E" w:rsidRPr="00F84DDE" w:rsidRDefault="00F84DDE" w:rsidP="00F84D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F84DD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E" w:rsidRPr="00F84DDE" w:rsidRDefault="00F84DDE" w:rsidP="00F84D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F84DD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E" w:rsidRPr="00F84DDE" w:rsidRDefault="00F84DDE" w:rsidP="00F84D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F84DD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E" w:rsidRPr="00F84DDE" w:rsidRDefault="00F84DDE" w:rsidP="00F84D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F84DD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E" w:rsidRPr="00F84DDE" w:rsidRDefault="00F84DDE" w:rsidP="00F84D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F84DD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3C22F0" w:rsidRPr="00F84DDE" w:rsidTr="003C22F0">
        <w:trPr>
          <w:trHeight w:val="315"/>
        </w:trPr>
        <w:tc>
          <w:tcPr>
            <w:tcW w:w="2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Pr="00F84DDE" w:rsidRDefault="003C22F0" w:rsidP="00F84DD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84DDE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>Nieruchomości stanowiące własność gminy Śrem, w tym: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Default="003C22F0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908,7938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Default="003C22F0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875,0233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Default="003C22F0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874,5136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Default="003C22F0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-33,7705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Default="003C22F0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-34,2802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Default="003C22F0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-0,5097</w:t>
            </w:r>
          </w:p>
        </w:tc>
      </w:tr>
      <w:tr w:rsidR="003C22F0" w:rsidRPr="00F84DDE" w:rsidTr="003C22F0">
        <w:trPr>
          <w:trHeight w:val="1034"/>
        </w:trPr>
        <w:tc>
          <w:tcPr>
            <w:tcW w:w="2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F0" w:rsidRPr="00F84DDE" w:rsidRDefault="003C22F0" w:rsidP="00F84D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F84DD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- nieruchomości gospodarowane przez gminę, które nie zostały przekazane w trwały zarząd lub użytkowanie wieczyste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Default="003C22F0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730,1167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Default="003C22F0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735,7863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Default="003C22F0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735,2836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Default="003C22F0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5,6696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Default="003C22F0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5,1669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Default="003C22F0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-0,5027</w:t>
            </w:r>
          </w:p>
        </w:tc>
      </w:tr>
      <w:tr w:rsidR="003C22F0" w:rsidRPr="00F84DDE" w:rsidTr="003C22F0">
        <w:trPr>
          <w:trHeight w:val="315"/>
        </w:trPr>
        <w:tc>
          <w:tcPr>
            <w:tcW w:w="2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Pr="00F84DDE" w:rsidRDefault="003C22F0" w:rsidP="00F84D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F84DD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- nieruchomości oddane w trwały zarząd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Default="003C22F0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46,7576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Default="003C22F0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23,0761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Default="003C22F0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23,0471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Default="003C22F0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-23,6815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Default="003C22F0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-23,7105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Default="003C22F0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-0,0290</w:t>
            </w:r>
          </w:p>
        </w:tc>
      </w:tr>
      <w:tr w:rsidR="003C22F0" w:rsidRPr="00F84DDE" w:rsidTr="003C22F0">
        <w:trPr>
          <w:trHeight w:val="315"/>
        </w:trPr>
        <w:tc>
          <w:tcPr>
            <w:tcW w:w="2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Pr="00F84DDE" w:rsidRDefault="003C22F0" w:rsidP="00F84D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F84DD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- nieruchomości oddane w użytkowanie wieczyste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Default="003C22F0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131,9195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Default="003C22F0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116,1609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Default="003C22F0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116,1087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Default="003C22F0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-15,7586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Default="003C22F0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-15,8108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2F0" w:rsidRDefault="003C22F0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-0,0522</w:t>
            </w:r>
          </w:p>
        </w:tc>
      </w:tr>
    </w:tbl>
    <w:p w:rsidR="00F84DDE" w:rsidRPr="00F84DDE" w:rsidRDefault="00F84DDE" w:rsidP="00F84D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DDE" w:rsidRPr="00F84DDE" w:rsidRDefault="00F84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84DDE" w:rsidRPr="00F84DDE" w:rsidSect="00F84DD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0808"/>
    <w:multiLevelType w:val="hybridMultilevel"/>
    <w:tmpl w:val="97007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DE"/>
    <w:rsid w:val="001578C6"/>
    <w:rsid w:val="00205E02"/>
    <w:rsid w:val="003C22F0"/>
    <w:rsid w:val="00A47076"/>
    <w:rsid w:val="00C73E46"/>
    <w:rsid w:val="00F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DD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DD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Edwarczyk</dc:creator>
  <cp:lastModifiedBy>Longina Maj</cp:lastModifiedBy>
  <cp:revision>3</cp:revision>
  <dcterms:created xsi:type="dcterms:W3CDTF">2015-08-10T06:22:00Z</dcterms:created>
  <dcterms:modified xsi:type="dcterms:W3CDTF">2015-08-18T09:58:00Z</dcterms:modified>
</cp:coreProperties>
</file>