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DD" w:rsidRDefault="005828DD" w:rsidP="005828DD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Szanowni Państwo,</w:t>
      </w:r>
    </w:p>
    <w:p w:rsidR="005828DD" w:rsidRDefault="005828DD" w:rsidP="005828DD">
      <w:pPr>
        <w:jc w:val="both"/>
        <w:rPr>
          <w:b/>
          <w:bCs/>
          <w:color w:val="000000"/>
          <w:sz w:val="24"/>
          <w:szCs w:val="24"/>
        </w:rPr>
      </w:pPr>
    </w:p>
    <w:p w:rsidR="005828DD" w:rsidRDefault="005828DD" w:rsidP="005828DD">
      <w:pPr>
        <w:jc w:val="both"/>
        <w:rPr>
          <w:b/>
          <w:bCs/>
          <w:color w:val="000000"/>
          <w:sz w:val="24"/>
          <w:szCs w:val="24"/>
        </w:rPr>
      </w:pPr>
    </w:p>
    <w:p w:rsidR="005828DD" w:rsidRDefault="005828DD" w:rsidP="005828DD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</w:rPr>
        <w:t xml:space="preserve">Do 12 września można składać wnioski konkursie grantowym Fundacji BGK „Na dobry początek!” </w:t>
      </w:r>
      <w:r>
        <w:rPr>
          <w:b/>
          <w:bCs/>
          <w:color w:val="000000"/>
          <w:sz w:val="24"/>
          <w:szCs w:val="24"/>
          <w:shd w:val="clear" w:color="auto" w:fill="FFFFFF"/>
        </w:rPr>
        <w:t>– do wygrania aż 450 tys. zł na projekty edukacyjne dla dzieci wiejskich</w:t>
      </w:r>
    </w:p>
    <w:p w:rsidR="005828DD" w:rsidRDefault="005828DD" w:rsidP="005828DD">
      <w:pPr>
        <w:pStyle w:val="Akapitzlist"/>
        <w:spacing w:after="0" w:line="240" w:lineRule="auto"/>
        <w:ind w:hanging="360"/>
        <w:rPr>
          <w:b/>
          <w:bCs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b/>
          <w:bCs/>
          <w:sz w:val="24"/>
          <w:szCs w:val="24"/>
        </w:rPr>
        <w:t>Nawet 10 tysięcy złotych można wygrać na projekt edukacyjny dla dzieci w wieku 2-8 lat.</w:t>
      </w:r>
    </w:p>
    <w:p w:rsidR="005828DD" w:rsidRDefault="005828DD" w:rsidP="005828DD">
      <w:pPr>
        <w:pStyle w:val="Akapitzlist"/>
        <w:spacing w:after="0" w:line="240" w:lineRule="auto"/>
        <w:ind w:hanging="360"/>
        <w:rPr>
          <w:b/>
          <w:bCs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b/>
          <w:bCs/>
          <w:sz w:val="24"/>
          <w:szCs w:val="24"/>
        </w:rPr>
        <w:t>Konkurs  obejmuje całą Polskę, skierowany jest do fundacji, stowarzyszeń, bibliotek oraz ośrodków kultury, sportu i rekreacji w małych miejscowościach.</w:t>
      </w:r>
    </w:p>
    <w:p w:rsidR="005828DD" w:rsidRDefault="005828DD" w:rsidP="005828DD">
      <w:pPr>
        <w:pStyle w:val="Akapitzlist"/>
        <w:spacing w:after="0" w:line="240" w:lineRule="auto"/>
        <w:ind w:hanging="360"/>
        <w:rPr>
          <w:b/>
          <w:bCs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b/>
          <w:bCs/>
          <w:sz w:val="24"/>
          <w:szCs w:val="24"/>
        </w:rPr>
        <w:t>Konkurs „Na dobry początek” po raz 9. organizuje Fundacja BGK, nabór wniosków trwa do 12 września 2016 r.</w:t>
      </w:r>
    </w:p>
    <w:p w:rsidR="005828DD" w:rsidRDefault="005828DD" w:rsidP="005828DD">
      <w:pPr>
        <w:rPr>
          <w:sz w:val="24"/>
          <w:szCs w:val="24"/>
        </w:rPr>
      </w:pPr>
    </w:p>
    <w:p w:rsidR="005828DD" w:rsidRDefault="005828DD" w:rsidP="005828D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Do 12 września br. Fundacja BGK czeka na wnioski w 9. edycji konkursu grantowego „Na dobry początek!” – do wygrania jest aż 450 tys. zł na projekty edukacyjne dla dzieci w wieku 2-8 lat.  Celem konkursu jest wyrównywanie szans edukacyjnych dzieci z terenów wiejskich i małych miejscowości, a także wspieranie społeczności lokalnych w tworzeniu inspirującego otoczenia do rozwoju dzieci, w tym integracji dzieci z rodzin o niskim statusie społeczno-ekonomicznym oraz integracji wielopokoleniowej. </w:t>
      </w:r>
      <w:r>
        <w:rPr>
          <w:color w:val="000000"/>
          <w:sz w:val="24"/>
          <w:szCs w:val="24"/>
        </w:rPr>
        <w:t xml:space="preserve">Fundacja BGK zachęca do sięgania po nowatorskie metody pracy z dziećmi w wieku przedszkolnym i wczesnoszkolnym, sprzyjające interakcjom między dziećmi i aktywności ruchowej, rozwijające umiejętność komunikacji i współpracy w grupie, kreatywność, inicjatywność, empatię i odpowiedzialność. </w:t>
      </w:r>
    </w:p>
    <w:p w:rsidR="005828DD" w:rsidRDefault="005828DD" w:rsidP="005828DD">
      <w:pPr>
        <w:rPr>
          <w:sz w:val="24"/>
          <w:szCs w:val="24"/>
        </w:rPr>
      </w:pPr>
    </w:p>
    <w:p w:rsidR="005828DD" w:rsidRDefault="005828DD" w:rsidP="005828DD">
      <w:pPr>
        <w:rPr>
          <w:sz w:val="24"/>
          <w:szCs w:val="24"/>
        </w:rPr>
      </w:pPr>
      <w:r>
        <w:rPr>
          <w:sz w:val="24"/>
          <w:szCs w:val="24"/>
        </w:rPr>
        <w:t>O dotacje mogą ubiegać się fundacje, stowarzyszenia, biblioteki publiczne oraz ośrodki kultury, sportu i rekreacji  z siedzibą na terenach wiejskich lub w miejscowościach do 20 tys. mieszkańców. Dofinansowanie w wysokości od 3 do 10 tys. zł można przeznaczyć na przygotowanie i prowadzenie zajęć dla dzieci w wieku 2-8 lat, porady specjalistyczne dla dzieci i warsztaty dla rodziców. Autorzy nagrodzonych projektów wezmą udział w szkoleniu nt. integracyjnych metod pracy w grupie, które odbędzie się w dniach 1-2 grudnia w Warszawie.</w:t>
      </w:r>
    </w:p>
    <w:p w:rsidR="005828DD" w:rsidRDefault="005828DD" w:rsidP="005828DD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Organizacje zainteresowane udziałem w programie grantowym „Na dobry początek” powinny złożyć wniosek do 12 września do godz. 12:00 za pomocą formularza on-</w:t>
      </w:r>
      <w:proofErr w:type="spellStart"/>
      <w:r>
        <w:rPr>
          <w:rFonts w:ascii="Calibri" w:hAnsi="Calibri"/>
          <w:color w:val="000000"/>
        </w:rPr>
        <w:t>line</w:t>
      </w:r>
      <w:proofErr w:type="spellEnd"/>
      <w:r>
        <w:rPr>
          <w:rFonts w:ascii="Calibri" w:hAnsi="Calibri"/>
          <w:color w:val="000000"/>
        </w:rPr>
        <w:t xml:space="preserve"> dostępnego na stronie </w:t>
      </w:r>
      <w:hyperlink r:id="rId5" w:history="1">
        <w:r>
          <w:rPr>
            <w:rStyle w:val="Hipercze"/>
            <w:rFonts w:ascii="Calibri" w:hAnsi="Calibri"/>
          </w:rPr>
          <w:t>www.fundacjabgk.pl</w:t>
        </w:r>
      </w:hyperlink>
      <w:r>
        <w:rPr>
          <w:rFonts w:ascii="Calibri" w:hAnsi="Calibri"/>
          <w:color w:val="000000"/>
        </w:rPr>
        <w:t>. Projekty będą oceniane pod względem kryteriów takich jak: trafność, logika i przydatność, partnerstwo – wykorzystanie zasobów lokalnych i współpraca z innymi organizacjami,  zaangażowanie rodziców i integracja wielopokoleniowa, nowatorskość projektu w środowisku lokalnym, doświadczenie realizatorów oraz klarowność budżetu. Dodatkowe punkty są przyznawane dla instytucji mających siedzibę w gminach o niskich dochodach na jednego mieszkańca. Wyniki konkursu zostaną ogłoszone do 31 października br., a realizacja nagrodzonych w konkursie projektów nastąpi od stycznia do czerwca 2017 roku. </w:t>
      </w:r>
    </w:p>
    <w:p w:rsidR="005828DD" w:rsidRDefault="005828DD" w:rsidP="005828DD">
      <w:pPr>
        <w:spacing w:before="100" w:beforeAutospacing="1" w:after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 początku realizacji programu „Na dobry początek!” Fundacja BGK dofinansowała 238 projektów edukacyjnych, przeznaczając na ten cel 2,058 mln zł.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Dzięki nim 8 770 dzieci wzięło udział w zajęciach plastycznych, muzycznych, teatralnych, językowych, sportowych, matematycznych oraz związanych z poznawaniem środowiska naturalnego. W 80 społecznościach możliwe było przeprowadzenie zajęć dla dzieci niekorzystających </w:t>
      </w:r>
      <w:r>
        <w:rPr>
          <w:color w:val="000000"/>
          <w:sz w:val="24"/>
          <w:szCs w:val="24"/>
        </w:rPr>
        <w:lastRenderedPageBreak/>
        <w:t xml:space="preserve">wcześniej </w:t>
      </w:r>
      <w:r>
        <w:rPr>
          <w:color w:val="000000"/>
          <w:sz w:val="24"/>
          <w:szCs w:val="24"/>
        </w:rPr>
        <w:br/>
        <w:t xml:space="preserve">z  edukacji przedszkolnej. </w:t>
      </w:r>
    </w:p>
    <w:p w:rsidR="005828DD" w:rsidRDefault="005828DD" w:rsidP="005828DD">
      <w:pPr>
        <w:spacing w:before="100" w:beforeAutospacing="1" w:after="30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Zachęcamy do lektury </w:t>
      </w:r>
      <w:hyperlink r:id="rId6" w:history="1">
        <w:r>
          <w:rPr>
            <w:rStyle w:val="Hipercze"/>
            <w:sz w:val="24"/>
            <w:szCs w:val="24"/>
          </w:rPr>
          <w:t>przewodnika prezentującego dobre praktyki konkursu,</w:t>
        </w:r>
      </w:hyperlink>
      <w:r>
        <w:rPr>
          <w:color w:val="000000"/>
          <w:sz w:val="24"/>
          <w:szCs w:val="24"/>
        </w:rPr>
        <w:t xml:space="preserve"> m.in. projekty zrealizowane w 2016 roku takie jak :</w:t>
      </w:r>
    </w:p>
    <w:p w:rsidR="005828DD" w:rsidRDefault="005828DD" w:rsidP="005828DD">
      <w:pPr>
        <w:pStyle w:val="Akapitzlist"/>
        <w:spacing w:before="100" w:beforeAutospacing="1" w:after="300" w:line="240" w:lineRule="auto"/>
        <w:ind w:left="1080" w:hanging="360"/>
        <w:rPr>
          <w:color w:val="000000"/>
          <w:sz w:val="24"/>
          <w:szCs w:val="24"/>
          <w:lang w:eastAsia="pl-PL"/>
        </w:rPr>
      </w:pPr>
      <w:r>
        <w:rPr>
          <w:rFonts w:ascii="Wingdings" w:hAnsi="Wingdings"/>
          <w:color w:val="000000"/>
          <w:sz w:val="24"/>
          <w:szCs w:val="24"/>
          <w:lang w:eastAsia="pl-PL"/>
        </w:rPr>
        <w:t></w:t>
      </w:r>
      <w:r>
        <w:rPr>
          <w:rFonts w:ascii="Times New Roman" w:hAnsi="Times New Roman"/>
          <w:color w:val="000000"/>
          <w:sz w:val="14"/>
          <w:szCs w:val="14"/>
          <w:lang w:eastAsia="pl-PL"/>
        </w:rPr>
        <w:t xml:space="preserve">  </w:t>
      </w:r>
      <w:r>
        <w:rPr>
          <w:color w:val="000000"/>
          <w:sz w:val="24"/>
          <w:szCs w:val="24"/>
          <w:lang w:eastAsia="pl-PL"/>
        </w:rPr>
        <w:t>MATEMATYKA PO ŚWIECIE FIKA - Fundacja na rzecz dzieci i młodzieży ,,Na krańcu tęczy" (Kąty Wrocławskie, woj. dolnośląskie),</w:t>
      </w:r>
    </w:p>
    <w:p w:rsidR="005828DD" w:rsidRDefault="005828DD" w:rsidP="005828DD">
      <w:pPr>
        <w:pStyle w:val="Akapitzlist"/>
        <w:spacing w:before="100" w:beforeAutospacing="1" w:after="300" w:line="240" w:lineRule="auto"/>
        <w:ind w:left="1080" w:hanging="360"/>
        <w:rPr>
          <w:color w:val="000000"/>
          <w:sz w:val="24"/>
          <w:szCs w:val="24"/>
          <w:lang w:eastAsia="pl-PL"/>
        </w:rPr>
      </w:pPr>
      <w:r>
        <w:rPr>
          <w:rFonts w:ascii="Wingdings" w:hAnsi="Wingdings"/>
          <w:color w:val="000000"/>
          <w:sz w:val="24"/>
          <w:szCs w:val="24"/>
          <w:lang w:eastAsia="pl-PL"/>
        </w:rPr>
        <w:t></w:t>
      </w:r>
      <w:r>
        <w:rPr>
          <w:rFonts w:ascii="Times New Roman" w:hAnsi="Times New Roman"/>
          <w:color w:val="000000"/>
          <w:sz w:val="14"/>
          <w:szCs w:val="14"/>
          <w:lang w:eastAsia="pl-PL"/>
        </w:rPr>
        <w:t xml:space="preserve">  </w:t>
      </w:r>
      <w:r>
        <w:rPr>
          <w:color w:val="000000"/>
          <w:sz w:val="24"/>
          <w:szCs w:val="24"/>
          <w:lang w:eastAsia="pl-PL"/>
        </w:rPr>
        <w:t>PSI ŚWIAT - WIEM O NIM WIĘCEJ - Miejska i Powiatowa Biblioteka Publiczna w Łęczycy (Łęczyca, woj. łódzkie),</w:t>
      </w:r>
    </w:p>
    <w:p w:rsidR="005828DD" w:rsidRDefault="005828DD" w:rsidP="005828DD">
      <w:pPr>
        <w:pStyle w:val="Akapitzlist"/>
        <w:spacing w:before="100" w:beforeAutospacing="1" w:after="300" w:line="240" w:lineRule="auto"/>
        <w:ind w:left="1080" w:hanging="360"/>
        <w:rPr>
          <w:color w:val="000000"/>
          <w:sz w:val="24"/>
          <w:szCs w:val="24"/>
          <w:lang w:eastAsia="pl-PL"/>
        </w:rPr>
      </w:pPr>
      <w:r>
        <w:rPr>
          <w:rFonts w:ascii="Wingdings" w:hAnsi="Wingdings"/>
          <w:color w:val="000000"/>
          <w:sz w:val="24"/>
          <w:szCs w:val="24"/>
          <w:lang w:eastAsia="pl-PL"/>
        </w:rPr>
        <w:t></w:t>
      </w:r>
      <w:r>
        <w:rPr>
          <w:rFonts w:ascii="Times New Roman" w:hAnsi="Times New Roman"/>
          <w:color w:val="000000"/>
          <w:sz w:val="14"/>
          <w:szCs w:val="14"/>
          <w:lang w:eastAsia="pl-PL"/>
        </w:rPr>
        <w:t xml:space="preserve">  </w:t>
      </w:r>
      <w:r>
        <w:rPr>
          <w:color w:val="000000"/>
          <w:sz w:val="24"/>
          <w:szCs w:val="24"/>
          <w:lang w:eastAsia="pl-PL"/>
        </w:rPr>
        <w:t>POMYSŁ NA START - Stowarzyszenie Pomysł (Wołów, woj. dolnośląskie),</w:t>
      </w:r>
    </w:p>
    <w:p w:rsidR="005828DD" w:rsidRDefault="005828DD" w:rsidP="005828DD">
      <w:pPr>
        <w:pStyle w:val="Akapitzlist"/>
        <w:spacing w:before="100" w:beforeAutospacing="1" w:after="300" w:line="240" w:lineRule="auto"/>
        <w:ind w:left="1080" w:hanging="360"/>
        <w:rPr>
          <w:color w:val="000000"/>
          <w:sz w:val="24"/>
          <w:szCs w:val="24"/>
          <w:lang w:eastAsia="pl-PL"/>
        </w:rPr>
      </w:pPr>
      <w:r>
        <w:rPr>
          <w:rFonts w:ascii="Wingdings" w:hAnsi="Wingdings"/>
          <w:color w:val="000000"/>
          <w:sz w:val="24"/>
          <w:szCs w:val="24"/>
          <w:lang w:eastAsia="pl-PL"/>
        </w:rPr>
        <w:t></w:t>
      </w:r>
      <w:r>
        <w:rPr>
          <w:rFonts w:ascii="Times New Roman" w:hAnsi="Times New Roman"/>
          <w:color w:val="000000"/>
          <w:sz w:val="14"/>
          <w:szCs w:val="14"/>
          <w:lang w:eastAsia="pl-PL"/>
        </w:rPr>
        <w:t xml:space="preserve">  </w:t>
      </w:r>
      <w:r>
        <w:rPr>
          <w:color w:val="000000"/>
          <w:sz w:val="24"/>
          <w:szCs w:val="24"/>
          <w:lang w:eastAsia="pl-PL"/>
        </w:rPr>
        <w:t>KOLBUSZOWSKA AKADEMIA MAŁEGO TURYSTY - Kolbuszowski Klub Turystyczny "Salamandra"  (Kolbuszowa, woj. podkarpackie),</w:t>
      </w:r>
    </w:p>
    <w:p w:rsidR="005828DD" w:rsidRDefault="005828DD" w:rsidP="005828DD">
      <w:pPr>
        <w:pStyle w:val="Akapitzlist"/>
        <w:spacing w:after="225" w:line="240" w:lineRule="auto"/>
        <w:ind w:left="1080" w:hanging="360"/>
        <w:rPr>
          <w:color w:val="000000"/>
          <w:sz w:val="24"/>
          <w:szCs w:val="24"/>
          <w:lang w:eastAsia="pl-PL"/>
        </w:rPr>
      </w:pPr>
      <w:r>
        <w:rPr>
          <w:rFonts w:ascii="Wingdings" w:hAnsi="Wingdings"/>
          <w:color w:val="000000"/>
          <w:sz w:val="24"/>
          <w:szCs w:val="24"/>
          <w:lang w:eastAsia="pl-PL"/>
        </w:rPr>
        <w:t></w:t>
      </w:r>
      <w:r>
        <w:rPr>
          <w:rFonts w:ascii="Times New Roman" w:hAnsi="Times New Roman"/>
          <w:color w:val="000000"/>
          <w:sz w:val="14"/>
          <w:szCs w:val="14"/>
          <w:lang w:eastAsia="pl-PL"/>
        </w:rPr>
        <w:t xml:space="preserve">  </w:t>
      </w:r>
      <w:r>
        <w:rPr>
          <w:color w:val="000000"/>
          <w:sz w:val="24"/>
          <w:szCs w:val="24"/>
          <w:lang w:eastAsia="pl-PL"/>
        </w:rPr>
        <w:t>WŚRÓD KWITNĄCYCH SADÓW NASZA MAŁA OJCZYZNA - IWKOWA - Stowarzyszenie Rozwoju i Promocji Gminy Iwkowa (Iwkowa, woj. małopolskie),</w:t>
      </w:r>
    </w:p>
    <w:p w:rsidR="005828DD" w:rsidRDefault="005828DD" w:rsidP="005828DD">
      <w:pPr>
        <w:pStyle w:val="Akapitzlist"/>
        <w:spacing w:before="100" w:beforeAutospacing="1" w:after="300" w:line="240" w:lineRule="auto"/>
        <w:ind w:left="1080" w:hanging="360"/>
        <w:rPr>
          <w:color w:val="000000"/>
          <w:sz w:val="24"/>
          <w:szCs w:val="24"/>
          <w:lang w:eastAsia="pl-PL"/>
        </w:rPr>
      </w:pPr>
      <w:r>
        <w:rPr>
          <w:rFonts w:ascii="Wingdings" w:hAnsi="Wingdings"/>
          <w:color w:val="000000"/>
          <w:sz w:val="24"/>
          <w:szCs w:val="24"/>
          <w:lang w:eastAsia="pl-PL"/>
        </w:rPr>
        <w:t></w:t>
      </w:r>
      <w:r>
        <w:rPr>
          <w:rFonts w:ascii="Times New Roman" w:hAnsi="Times New Roman"/>
          <w:color w:val="000000"/>
          <w:sz w:val="14"/>
          <w:szCs w:val="14"/>
          <w:lang w:eastAsia="pl-PL"/>
        </w:rPr>
        <w:t xml:space="preserve">  </w:t>
      </w:r>
      <w:r>
        <w:rPr>
          <w:color w:val="000000"/>
          <w:sz w:val="24"/>
          <w:szCs w:val="24"/>
          <w:lang w:eastAsia="pl-PL"/>
        </w:rPr>
        <w:t>WĘDRÓWKI MUZYCZNE PO ŚWIECIE - RODZINNE PORANKI MUZYCZNE - Towarzystwo Przyjaciół Ziemi Wasilkowskiej (Wasilków, woj. podlaskie)</w:t>
      </w:r>
    </w:p>
    <w:p w:rsidR="005828DD" w:rsidRDefault="005828DD" w:rsidP="005828DD">
      <w:pPr>
        <w:pStyle w:val="Akapitzlist"/>
        <w:spacing w:after="0" w:line="240" w:lineRule="auto"/>
        <w:ind w:left="1080" w:hanging="360"/>
        <w:rPr>
          <w:color w:val="000000"/>
          <w:sz w:val="24"/>
          <w:szCs w:val="24"/>
          <w:lang w:eastAsia="pl-PL"/>
        </w:rPr>
      </w:pPr>
      <w:r>
        <w:rPr>
          <w:rFonts w:ascii="Wingdings" w:hAnsi="Wingdings"/>
          <w:color w:val="000000"/>
          <w:sz w:val="24"/>
          <w:szCs w:val="24"/>
          <w:lang w:eastAsia="pl-PL"/>
        </w:rPr>
        <w:t></w:t>
      </w:r>
      <w:r>
        <w:rPr>
          <w:rFonts w:ascii="Times New Roman" w:hAnsi="Times New Roman"/>
          <w:color w:val="000000"/>
          <w:sz w:val="14"/>
          <w:szCs w:val="14"/>
          <w:lang w:eastAsia="pl-PL"/>
        </w:rPr>
        <w:t xml:space="preserve">  </w:t>
      </w:r>
      <w:r>
        <w:rPr>
          <w:color w:val="000000"/>
          <w:sz w:val="24"/>
          <w:szCs w:val="24"/>
          <w:lang w:eastAsia="pl-PL"/>
        </w:rPr>
        <w:t>RODZINNE SPOTKANIA Z ASTRONOMIĄ - Biblioteka Publiczna w Dobrzyniu nad Wisłą  (Dobrzyń nad Wisłą, woj. kujawsko-pomorskie).</w:t>
      </w:r>
    </w:p>
    <w:p w:rsidR="005828DD" w:rsidRDefault="005828DD" w:rsidP="005828DD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  <w:lang w:eastAsia="pl-PL"/>
        </w:rPr>
      </w:pPr>
    </w:p>
    <w:p w:rsidR="005828DD" w:rsidRDefault="005828DD" w:rsidP="005828DD">
      <w:pPr>
        <w:autoSpaceDE w:val="0"/>
        <w:autoSpaceDN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Misją Fundacji BGK jest tworzenie przyjaznego i inspirującego otoczenia do rozwoju dzieci i młodzieży. Fundacja BGK realizuje programy zaangażowania społecznego w imieniu Banku Gospodarstwa Krajowego. Koncentruje swoje działania na wyrównywaniu szans edukacyjnych dzieci i młodzieży, budowaniu kapitału społecznego oraz popularyzacji idei wolontariatu. Fundacja BGK prowadzi konkurs grantowy „Na dobry początek!” i program wolontariatu pracowniczego „Wolontariat jest super!”. Jest partnerem programu Stypendiów Pomostowych oraz </w:t>
      </w:r>
      <w:r>
        <w:rPr>
          <w:sz w:val="24"/>
          <w:szCs w:val="24"/>
        </w:rPr>
        <w:softHyphen/>
        <w:t>programów edukacji obywatelskiej: „Młody Obywatel” i „Mała ojczyzna – wspólna sprawa”.</w:t>
      </w:r>
    </w:p>
    <w:p w:rsidR="005D73D4" w:rsidRDefault="005D73D4">
      <w:bookmarkStart w:id="0" w:name="_GoBack"/>
      <w:bookmarkEnd w:id="0"/>
    </w:p>
    <w:sectPr w:rsidR="005D73D4" w:rsidSect="00937CCF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D"/>
    <w:rsid w:val="005828DD"/>
    <w:rsid w:val="005D73D4"/>
    <w:rsid w:val="009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DD"/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28D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28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8DD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DD"/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28D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28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8DD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undacja.bgk.pl/files/public/Fundacja/Na_dobry_poczatek/NDP_dobre_praktyki.pdf" TargetMode="External"/><Relationship Id="rId5" Type="http://schemas.openxmlformats.org/officeDocument/2006/relationships/hyperlink" Target="http://www.fundacjabg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Projs</dc:creator>
  <cp:lastModifiedBy>Julia Projs</cp:lastModifiedBy>
  <cp:revision>1</cp:revision>
  <dcterms:created xsi:type="dcterms:W3CDTF">2016-08-31T05:39:00Z</dcterms:created>
  <dcterms:modified xsi:type="dcterms:W3CDTF">2016-08-31T05:39:00Z</dcterms:modified>
</cp:coreProperties>
</file>