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DB" w:rsidRDefault="007011DB" w:rsidP="007011DB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Wałbrzyska Specjalna Strefa Ekonomiczna "INVEST-PARK" wspólnie z</w:t>
      </w:r>
      <w:r>
        <w:rPr>
          <w:rFonts w:ascii="Tahoma" w:hAnsi="Tahoma" w:cs="Tahoma"/>
          <w:color w:val="000000"/>
          <w:sz w:val="20"/>
          <w:szCs w:val="20"/>
          <w:lang w:val="en-US"/>
        </w:rPr>
        <w:t> </w:t>
      </w:r>
      <w:r>
        <w:rPr>
          <w:rStyle w:val="Pogrubienie"/>
          <w:rFonts w:ascii="Tahoma" w:hAnsi="Tahoma" w:cs="Tahoma"/>
          <w:color w:val="000000"/>
          <w:sz w:val="20"/>
          <w:szCs w:val="20"/>
          <w:lang w:val="en-US"/>
        </w:rPr>
        <w:t xml:space="preserve"> Siemens Sp. z o. o. </w:t>
      </w:r>
      <w:r>
        <w:rPr>
          <w:rFonts w:ascii="Tahoma" w:hAnsi="Tahoma" w:cs="Tahoma"/>
          <w:color w:val="000000"/>
          <w:sz w:val="20"/>
          <w:szCs w:val="20"/>
        </w:rPr>
        <w:t>zaprasza na bezpłatne webinarium:</w:t>
      </w:r>
    </w:p>
    <w:p w:rsidR="007011DB" w:rsidRDefault="007011DB" w:rsidP="007011DB">
      <w:pPr>
        <w:jc w:val="both"/>
        <w:rPr>
          <w:color w:val="000000"/>
        </w:rPr>
      </w:pPr>
    </w:p>
    <w:p w:rsidR="007011DB" w:rsidRDefault="007011DB" w:rsidP="007011DB">
      <w:pPr>
        <w:jc w:val="both"/>
        <w:rPr>
          <w:color w:val="000000"/>
        </w:rPr>
      </w:pPr>
      <w:r>
        <w:rPr>
          <w:rStyle w:val="font-cm"/>
          <w:rFonts w:ascii="Tahoma" w:hAnsi="Tahoma" w:cs="Tahoma"/>
          <w:b/>
          <w:bCs/>
          <w:color w:val="FF0000"/>
          <w:sz w:val="26"/>
          <w:szCs w:val="26"/>
        </w:rPr>
        <w:t>Efektywność energetyczna – Jak efektywnie i bez bólu głowy przejść przez transformację energetyczną,</w:t>
      </w:r>
    </w:p>
    <w:p w:rsidR="007011DB" w:rsidRDefault="007011DB" w:rsidP="007011DB">
      <w:pPr>
        <w:jc w:val="both"/>
        <w:rPr>
          <w:color w:val="000000"/>
        </w:rPr>
      </w:pPr>
    </w:p>
    <w:p w:rsidR="007011DB" w:rsidRDefault="007011DB" w:rsidP="007011DB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99"/>
        </w:rPr>
        <w:t xml:space="preserve">które odbędzie się </w:t>
      </w:r>
      <w:bookmarkStart w:id="0" w:name="_GoBack"/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99"/>
        </w:rPr>
        <w:t>8 marca br. o godzinie 13:00.</w:t>
      </w:r>
      <w:bookmarkEnd w:id="0"/>
    </w:p>
    <w:p w:rsidR="007011DB" w:rsidRDefault="007011DB" w:rsidP="007011DB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011DB" w:rsidRDefault="007011DB" w:rsidP="007011DB">
      <w:pPr>
        <w:shd w:val="clear" w:color="auto" w:fill="FDFCFB"/>
        <w:jc w:val="both"/>
        <w:textAlignment w:val="baseline"/>
        <w:rPr>
          <w:color w:val="00000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W ramach </w:t>
      </w:r>
      <w:proofErr w:type="spellStart"/>
      <w:r>
        <w:rPr>
          <w:rStyle w:val="Pogrubienie"/>
          <w:rFonts w:ascii="Tahoma" w:hAnsi="Tahoma" w:cs="Tahoma"/>
          <w:color w:val="000000"/>
          <w:sz w:val="20"/>
          <w:szCs w:val="20"/>
        </w:rPr>
        <w:t>webinaru</w:t>
      </w:r>
      <w:proofErr w:type="spellEnd"/>
      <w:r>
        <w:rPr>
          <w:rStyle w:val="Pogrubienie"/>
          <w:rFonts w:ascii="Tahoma" w:hAnsi="Tahoma" w:cs="Tahoma"/>
          <w:color w:val="000000"/>
          <w:sz w:val="20"/>
          <w:szCs w:val="20"/>
        </w:rPr>
        <w:t>  będziemy rozmawiać na temat aktualnych i przyszłych trendów w obszarze energii. Będziemy także prezentować podejście i podawać przykładowe rozwiązania,  które mają za cel uniezależnić przedsiębiorców od rosnących cen energii elektrycznej.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011DB" w:rsidRDefault="007011DB" w:rsidP="007011DB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011DB" w:rsidRDefault="007011DB" w:rsidP="007011DB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Agenda: </w:t>
      </w:r>
    </w:p>
    <w:p w:rsidR="007011DB" w:rsidRDefault="007011DB" w:rsidP="007011DB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• Jakie są aktualne trendy na rynku w obszarze mediów energetycznych i jak będzie wyglądał ten rynek w przyszłości?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20"/>
        </w:rPr>
        <w:t>• Jak się na to przygotować- jakie konkretne rozwiązania zastosować , żeby  osiągnąć efektywność energetyczną?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20"/>
        </w:rPr>
        <w:t>• W jakim modelu  to sfinansować-czy konieczny jest własny budżet (CAPEX)?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20"/>
        </w:rPr>
        <w:t>• Jak najefektywniej przygotować projekt w obszarze optymalizacji zużycia mediów energetycznych?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20"/>
        </w:rPr>
        <w:t>• Dyskusja – runda  Q&amp;A.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20"/>
        </w:rPr>
        <w:t>• Podsumowanie i zakończenie.</w:t>
      </w:r>
    </w:p>
    <w:p w:rsidR="007011DB" w:rsidRDefault="007011DB" w:rsidP="007011DB">
      <w:pPr>
        <w:rPr>
          <w:color w:val="000000"/>
        </w:rPr>
      </w:pPr>
    </w:p>
    <w:p w:rsidR="007011DB" w:rsidRDefault="007011DB" w:rsidP="007011DB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Liczymy na żywą dyskusję i liczne pytania w trakcie spotkania oraz na projekty, które będą jego wynikiem. </w:t>
      </w:r>
    </w:p>
    <w:p w:rsidR="007011DB" w:rsidRDefault="007011DB" w:rsidP="007011DB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7011DB" w:rsidRDefault="007011DB" w:rsidP="007011DB">
      <w:pPr>
        <w:rPr>
          <w:color w:val="00000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  <w:u w:val="single"/>
        </w:rPr>
        <w:t>Spotkanie poprowadzą dla Państwa:</w:t>
      </w:r>
    </w:p>
    <w:p w:rsidR="007011DB" w:rsidRDefault="007011DB" w:rsidP="007011DB">
      <w:pPr>
        <w:rPr>
          <w:color w:val="000000"/>
        </w:rPr>
      </w:pPr>
      <w:r>
        <w:rPr>
          <w:rStyle w:val="Pogrubienie"/>
          <w:rFonts w:ascii="Tahoma" w:hAnsi="Tahoma" w:cs="Tahoma"/>
          <w:color w:val="FF0000"/>
          <w:sz w:val="20"/>
          <w:szCs w:val="20"/>
        </w:rPr>
        <w:t xml:space="preserve">Dariusz Sokulski </w:t>
      </w:r>
      <w:r>
        <w:rPr>
          <w:rFonts w:ascii="Tahoma" w:hAnsi="Tahoma" w:cs="Tahoma"/>
          <w:color w:val="000000"/>
          <w:sz w:val="20"/>
          <w:szCs w:val="20"/>
        </w:rPr>
        <w:t xml:space="preserve"> -  Dyrektor działu Energy &amp; Performance Services w Smart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Infrastructure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Siemens Polska.</w:t>
      </w:r>
    </w:p>
    <w:p w:rsidR="007011DB" w:rsidRDefault="007011DB" w:rsidP="007011DB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Absolwent wydziału elektrycznego Politechniki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Warszawskiej.Posiada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wieloletnie doświadczenie w sprzedaży rozwiązań technologii budynkowych i infrastrukturalnych dla obiektów przemysłowych i użyteczności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publicznej.Od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kilu lat z pasją i zaangażowaniem realizuje projekty skoncentrowane na transformacji energetycznej, zwiększeniu efektywności energetycznej i wydajności infrastruktury, zmniejszające jednocześnie ślad węglowy oraz wpisujące się w tworzenie biznesu odpowiedzialnego społecznie.</w:t>
      </w:r>
    </w:p>
    <w:p w:rsidR="007011DB" w:rsidRDefault="007011DB" w:rsidP="007011DB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Obecnie jego celem jest rozwój Energy &amp; Performance Services, w zakresie rozwiązań z obszaru GRID EDGE, gdzie kluczowe jest całościowe podejście transformacji energetycznej oraz dekarbonizacji, gdzie pierwszym krokiem jest zmniejszenie całkowitego zużycia energii poprzez optymalizację i poprawę efektywności energetycznej, a następnie rozpatrzenie właściwego udziału lokalnych źródeł wytwórczych. </w:t>
      </w:r>
    </w:p>
    <w:p w:rsidR="007011DB" w:rsidRDefault="007011DB" w:rsidP="007011DB">
      <w:pPr>
        <w:rPr>
          <w:color w:val="000000"/>
        </w:rPr>
      </w:pPr>
      <w:r>
        <w:rPr>
          <w:rStyle w:val="Pogrubienie"/>
          <w:rFonts w:ascii="Tahoma" w:hAnsi="Tahoma" w:cs="Tahoma"/>
          <w:color w:val="FF0000"/>
          <w:sz w:val="20"/>
          <w:szCs w:val="20"/>
        </w:rPr>
        <w:t xml:space="preserve">Ewa </w:t>
      </w:r>
      <w:proofErr w:type="spellStart"/>
      <w:r>
        <w:rPr>
          <w:rStyle w:val="Pogrubienie"/>
          <w:rFonts w:ascii="Tahoma" w:hAnsi="Tahoma" w:cs="Tahoma"/>
          <w:color w:val="FF0000"/>
          <w:sz w:val="20"/>
          <w:szCs w:val="20"/>
        </w:rPr>
        <w:t>Mikos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Business Development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ManagerSiemens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Sp. z o.o.</w:t>
      </w:r>
    </w:p>
    <w:p w:rsidR="007011DB" w:rsidRDefault="007011DB" w:rsidP="007011DB">
      <w:pPr>
        <w:rPr>
          <w:color w:val="000000"/>
        </w:rPr>
      </w:pPr>
    </w:p>
    <w:p w:rsidR="007011DB" w:rsidRDefault="007011DB" w:rsidP="007011DB">
      <w:pPr>
        <w:rPr>
          <w:color w:val="000000"/>
        </w:rPr>
      </w:pPr>
    </w:p>
    <w:p w:rsidR="007011DB" w:rsidRDefault="007011DB" w:rsidP="007011DB">
      <w:pPr>
        <w:rPr>
          <w:color w:val="000000"/>
        </w:rPr>
      </w:pPr>
      <w:r>
        <w:rPr>
          <w:rStyle w:val="Pogrubienie"/>
          <w:rFonts w:ascii="Arial" w:hAnsi="Arial" w:cs="Arial"/>
          <w:color w:val="FF0000"/>
          <w:shd w:val="clear" w:color="auto" w:fill="FFFFFF"/>
        </w:rPr>
        <w:t>REJESTRACJA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>liknij w grafikę:</w:t>
      </w:r>
    </w:p>
    <w:p w:rsidR="007011DB" w:rsidRDefault="007011DB" w:rsidP="007011DB">
      <w:pPr>
        <w:rPr>
          <w:color w:val="000000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886200" cy="3257550"/>
            <wp:effectExtent l="0" t="0" r="0" b="0"/>
            <wp:docPr id="1" name="Obraz 1" descr="cid:image001.png@01D70C3D.3D34120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0C3D.3D3412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DB" w:rsidRDefault="007011DB" w:rsidP="007011DB">
      <w:pPr>
        <w:rPr>
          <w:color w:val="000000"/>
        </w:rPr>
      </w:pPr>
    </w:p>
    <w:p w:rsidR="007011DB" w:rsidRDefault="007011DB" w:rsidP="007011DB">
      <w:pPr>
        <w:rPr>
          <w:color w:val="00000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Poniżej link do rejestracji:</w:t>
      </w:r>
    </w:p>
    <w:p w:rsidR="007011DB" w:rsidRDefault="007011DB" w:rsidP="007011DB">
      <w:pPr>
        <w:rPr>
          <w:color w:val="000000"/>
        </w:rPr>
      </w:pPr>
      <w:hyperlink r:id="rId8" w:history="1">
        <w:r>
          <w:rPr>
            <w:rStyle w:val="Hipercze"/>
            <w:rFonts w:ascii="Tahoma" w:hAnsi="Tahoma" w:cs="Tahoma"/>
            <w:sz w:val="20"/>
            <w:szCs w:val="20"/>
          </w:rPr>
          <w:t>https://wsseinvestpark.clickmeeting.com/efektywnosc-energetyczna-jak-efektywnie-i-bez-bolu-glowy-przejsc-przez-transformacje-energetyczna/register?_ga=2.267082958.1157217583.1614149466-793848588.1600691460</w:t>
        </w:r>
      </w:hyperlink>
    </w:p>
    <w:p w:rsidR="007011DB" w:rsidRDefault="007011DB" w:rsidP="007011DB">
      <w:pPr>
        <w:rPr>
          <w:rFonts w:ascii="Tahoma" w:hAnsi="Tahoma" w:cs="Tahoma"/>
          <w:color w:val="000000"/>
          <w:sz w:val="20"/>
          <w:szCs w:val="20"/>
        </w:rPr>
      </w:pPr>
    </w:p>
    <w:p w:rsidR="005E5887" w:rsidRDefault="005E5887"/>
    <w:sectPr w:rsidR="005E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DB"/>
    <w:rsid w:val="005E5887"/>
    <w:rsid w:val="007011DB"/>
    <w:rsid w:val="009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11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11DB"/>
    <w:pPr>
      <w:spacing w:before="100" w:beforeAutospacing="1" w:after="100" w:afterAutospacing="1"/>
    </w:pPr>
  </w:style>
  <w:style w:type="character" w:customStyle="1" w:styleId="font-cm">
    <w:name w:val="font-cm"/>
    <w:basedOn w:val="Domylnaczcionkaakapitu"/>
    <w:rsid w:val="007011DB"/>
  </w:style>
  <w:style w:type="character" w:styleId="Pogrubienie">
    <w:name w:val="Strong"/>
    <w:basedOn w:val="Domylnaczcionkaakapitu"/>
    <w:uiPriority w:val="22"/>
    <w:qFormat/>
    <w:rsid w:val="007011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D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11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11DB"/>
    <w:pPr>
      <w:spacing w:before="100" w:beforeAutospacing="1" w:after="100" w:afterAutospacing="1"/>
    </w:pPr>
  </w:style>
  <w:style w:type="character" w:customStyle="1" w:styleId="font-cm">
    <w:name w:val="font-cm"/>
    <w:basedOn w:val="Domylnaczcionkaakapitu"/>
    <w:rsid w:val="007011DB"/>
  </w:style>
  <w:style w:type="character" w:styleId="Pogrubienie">
    <w:name w:val="Strong"/>
    <w:basedOn w:val="Domylnaczcionkaakapitu"/>
    <w:uiPriority w:val="22"/>
    <w:qFormat/>
    <w:rsid w:val="007011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D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seinvestpark.clickmeeting.com/efektywnosc-energetyczna-jak-efektywnie-i-bez-bolu-glowy-przejsc-przez-transformacje-energetyczna/register?_ga=2.267082958.1157217583.1614149466-793848588.160069146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70C3D.3D341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sseinvestpark.clickmeeting.com/efektywnosc-energetyczna-jak-efektywnie-i-bez-bolu-glowy-przejsc-przez-transformacje-energetyczna/register?_ga=2.267082958.1157217583.1614149466-793848588.1600691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Wartecki</dc:creator>
  <cp:lastModifiedBy>Adrian Wartecki</cp:lastModifiedBy>
  <cp:revision>1</cp:revision>
  <dcterms:created xsi:type="dcterms:W3CDTF">2021-02-26T13:34:00Z</dcterms:created>
  <dcterms:modified xsi:type="dcterms:W3CDTF">2021-02-26T13:34:00Z</dcterms:modified>
</cp:coreProperties>
</file>