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F26197" w14:textId="77777777" w:rsidR="00BB2597" w:rsidRDefault="00BB2597" w:rsidP="00BB2597">
      <w:pPr>
        <w:jc w:val="right"/>
        <w:rPr>
          <w:sz w:val="28"/>
          <w:szCs w:val="28"/>
        </w:rPr>
      </w:pPr>
    </w:p>
    <w:p w14:paraId="716B00DB" w14:textId="6B36DA2B" w:rsidR="00BB2597" w:rsidRDefault="00BB2597" w:rsidP="00BB2597">
      <w:pPr>
        <w:jc w:val="right"/>
        <w:rPr>
          <w:sz w:val="28"/>
          <w:szCs w:val="28"/>
        </w:rPr>
      </w:pPr>
      <w:r>
        <w:rPr>
          <w:sz w:val="28"/>
          <w:szCs w:val="28"/>
        </w:rPr>
        <w:t>Śrem,</w:t>
      </w:r>
      <w:r w:rsidR="00AE6C46">
        <w:rPr>
          <w:sz w:val="28"/>
          <w:szCs w:val="28"/>
        </w:rPr>
        <w:t xml:space="preserve"> 09</w:t>
      </w:r>
      <w:r w:rsidR="00B75B28">
        <w:rPr>
          <w:sz w:val="28"/>
          <w:szCs w:val="28"/>
        </w:rPr>
        <w:t xml:space="preserve"> sierpnia</w:t>
      </w:r>
      <w:r>
        <w:rPr>
          <w:sz w:val="28"/>
          <w:szCs w:val="28"/>
        </w:rPr>
        <w:t xml:space="preserve"> 2024 r.</w:t>
      </w:r>
    </w:p>
    <w:p w14:paraId="569617E2" w14:textId="77777777" w:rsidR="00BB2597" w:rsidRDefault="00BB2597" w:rsidP="00BB2597">
      <w:pPr>
        <w:rPr>
          <w:sz w:val="28"/>
          <w:szCs w:val="28"/>
        </w:rPr>
      </w:pPr>
    </w:p>
    <w:p w14:paraId="004CC8CF" w14:textId="729D1643" w:rsidR="00BB2597" w:rsidRDefault="00BB2597" w:rsidP="00BB2597">
      <w:pPr>
        <w:rPr>
          <w:sz w:val="28"/>
          <w:szCs w:val="28"/>
        </w:rPr>
      </w:pPr>
      <w:r>
        <w:rPr>
          <w:sz w:val="28"/>
          <w:szCs w:val="28"/>
        </w:rPr>
        <w:t>PAOKS.152.</w:t>
      </w:r>
      <w:r w:rsidR="00B75B28">
        <w:rPr>
          <w:sz w:val="28"/>
          <w:szCs w:val="28"/>
        </w:rPr>
        <w:t>6</w:t>
      </w:r>
      <w:r>
        <w:rPr>
          <w:sz w:val="28"/>
          <w:szCs w:val="28"/>
        </w:rPr>
        <w:t>.2024.BLA</w:t>
      </w:r>
    </w:p>
    <w:p w14:paraId="1CC069E5" w14:textId="0708A567" w:rsidR="00BB2597" w:rsidRDefault="00BB2597" w:rsidP="00BB2597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Szulc-Euphenics.com p. S.A. </w:t>
      </w:r>
    </w:p>
    <w:p w14:paraId="1CAB2E9E" w14:textId="77777777" w:rsidR="00BB2597" w:rsidRDefault="00BB2597" w:rsidP="00BB2597">
      <w:pPr>
        <w:spacing w:line="240" w:lineRule="auto"/>
        <w:ind w:left="3540"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Prezes Zarządu </w:t>
      </w:r>
    </w:p>
    <w:p w14:paraId="6E281CA4" w14:textId="77777777" w:rsidR="00BB2597" w:rsidRDefault="00BB2597" w:rsidP="00BB2597">
      <w:pPr>
        <w:spacing w:line="240" w:lineRule="auto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Adam Szulc </w:t>
      </w:r>
    </w:p>
    <w:p w14:paraId="13DFB717" w14:textId="77777777" w:rsidR="00BB2597" w:rsidRDefault="00BB2597" w:rsidP="00BB259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ul. Poligonowa 1 </w:t>
      </w:r>
    </w:p>
    <w:p w14:paraId="087FBC69" w14:textId="77777777" w:rsidR="00BB2597" w:rsidRDefault="00BB2597" w:rsidP="00BB2597">
      <w:pPr>
        <w:spacing w:line="240" w:lineRule="auto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 04-051 Warszawa</w:t>
      </w:r>
    </w:p>
    <w:p w14:paraId="1AA2DC64" w14:textId="77777777" w:rsidR="00D2790D" w:rsidRDefault="00D2790D" w:rsidP="00BB2597">
      <w:pPr>
        <w:spacing w:line="240" w:lineRule="auto"/>
        <w:ind w:left="4248" w:firstLine="708"/>
        <w:rPr>
          <w:sz w:val="28"/>
          <w:szCs w:val="28"/>
        </w:rPr>
      </w:pPr>
    </w:p>
    <w:p w14:paraId="7354C3A1" w14:textId="6440501C" w:rsidR="00D2790D" w:rsidRPr="00D2790D" w:rsidRDefault="00D2790D" w:rsidP="00D2790D">
      <w:pPr>
        <w:autoSpaceDE w:val="0"/>
        <w:autoSpaceDN w:val="0"/>
        <w:spacing w:after="0" w:line="240" w:lineRule="auto"/>
        <w:ind w:firstLine="708"/>
        <w:jc w:val="both"/>
        <w:rPr>
          <w:rFonts w:ascii="Calibri" w:eastAsia="Calibri" w:hAnsi="Calibri" w:cs="Calibri"/>
          <w:color w:val="000000"/>
          <w:sz w:val="28"/>
          <w:szCs w:val="28"/>
          <w:lang w:eastAsia="pl-PL"/>
        </w:rPr>
      </w:pPr>
      <w:r w:rsidRPr="00D2790D">
        <w:rPr>
          <w:rFonts w:ascii="Calibri" w:eastAsia="Calibri" w:hAnsi="Calibri" w:cs="Calibri"/>
          <w:color w:val="000000"/>
          <w:sz w:val="28"/>
          <w:szCs w:val="28"/>
          <w:lang w:eastAsia="pl-PL"/>
        </w:rPr>
        <w:t xml:space="preserve">W odpowiedzi na petycję z dnia 23 lipca br. złożoną przez </w:t>
      </w:r>
      <w:r w:rsidR="00B75B28">
        <w:rPr>
          <w:rFonts w:ascii="Calibri" w:eastAsia="Calibri" w:hAnsi="Calibri" w:cs="Calibri"/>
          <w:color w:val="000000"/>
          <w:sz w:val="28"/>
          <w:szCs w:val="28"/>
          <w:lang w:eastAsia="pl-PL"/>
        </w:rPr>
        <w:t xml:space="preserve">                           </w:t>
      </w:r>
      <w:r w:rsidRPr="00D2790D">
        <w:rPr>
          <w:rFonts w:ascii="Calibri" w:eastAsia="Calibri" w:hAnsi="Calibri" w:cs="Calibri"/>
          <w:color w:val="000000"/>
          <w:sz w:val="28"/>
          <w:szCs w:val="28"/>
          <w:lang w:eastAsia="pl-PL"/>
        </w:rPr>
        <w:t xml:space="preserve">Szulc-Euphenics.com p. S.A. Adam Szulc informuję, że Urząd Miejski </w:t>
      </w:r>
      <w:r w:rsidR="00B75B28">
        <w:rPr>
          <w:rFonts w:ascii="Calibri" w:eastAsia="Calibri" w:hAnsi="Calibri" w:cs="Calibri"/>
          <w:color w:val="000000"/>
          <w:sz w:val="28"/>
          <w:szCs w:val="28"/>
          <w:lang w:eastAsia="pl-PL"/>
        </w:rPr>
        <w:t xml:space="preserve">                               </w:t>
      </w:r>
      <w:r w:rsidRPr="00D2790D">
        <w:rPr>
          <w:rFonts w:ascii="Calibri" w:eastAsia="Calibri" w:hAnsi="Calibri" w:cs="Calibri"/>
          <w:color w:val="000000"/>
          <w:sz w:val="28"/>
          <w:szCs w:val="28"/>
          <w:lang w:eastAsia="pl-PL"/>
        </w:rPr>
        <w:t xml:space="preserve">w Śremie prowadzi rozpoznanie i na bieżąco analizuje możliwości pozyskiwania zewnętrznych źródeł finansowania realizacji zadań. </w:t>
      </w:r>
    </w:p>
    <w:p w14:paraId="176F83EB" w14:textId="77777777" w:rsidR="00D2790D" w:rsidRPr="00D2790D" w:rsidRDefault="00D2790D" w:rsidP="00D2790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</w:p>
    <w:p w14:paraId="6E91E761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</w:p>
    <w:p w14:paraId="6E6673D7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</w:p>
    <w:p w14:paraId="6B76E5D4" w14:textId="77777777" w:rsidR="00BB2597" w:rsidRDefault="00BB2597" w:rsidP="00BB2597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Z poważaniem </w:t>
      </w:r>
    </w:p>
    <w:p w14:paraId="14B9E04D" w14:textId="40DC057F" w:rsidR="00034FA6" w:rsidRDefault="00AE6C46" w:rsidP="00AE6C46">
      <w:pPr>
        <w:spacing w:line="240" w:lineRule="auto"/>
        <w:ind w:left="3540" w:firstLine="708"/>
        <w:jc w:val="center"/>
        <w:rPr>
          <w:sz w:val="28"/>
          <w:szCs w:val="28"/>
        </w:rPr>
      </w:pPr>
      <w:r>
        <w:rPr>
          <w:sz w:val="28"/>
          <w:szCs w:val="28"/>
        </w:rPr>
        <w:t>Grzegorz Wiśniewski</w:t>
      </w:r>
    </w:p>
    <w:p w14:paraId="4813F8B3" w14:textId="764E66CE" w:rsidR="00AE6C46" w:rsidRDefault="00AE6C46" w:rsidP="00AE6C46">
      <w:pPr>
        <w:spacing w:line="240" w:lineRule="auto"/>
        <w:ind w:left="4248"/>
        <w:jc w:val="center"/>
        <w:rPr>
          <w:sz w:val="28"/>
          <w:szCs w:val="28"/>
        </w:rPr>
      </w:pPr>
      <w:r>
        <w:rPr>
          <w:sz w:val="28"/>
          <w:szCs w:val="28"/>
        </w:rPr>
        <w:t>Burmistrz Śremu</w:t>
      </w:r>
    </w:p>
    <w:p w14:paraId="2CB291CC" w14:textId="77777777" w:rsidR="00034FA6" w:rsidRDefault="00034FA6" w:rsidP="00BB2597">
      <w:pPr>
        <w:spacing w:line="240" w:lineRule="auto"/>
        <w:jc w:val="both"/>
        <w:rPr>
          <w:sz w:val="28"/>
          <w:szCs w:val="28"/>
        </w:rPr>
      </w:pPr>
    </w:p>
    <w:p w14:paraId="030C6E26" w14:textId="77777777" w:rsidR="00034FA6" w:rsidRDefault="00034FA6" w:rsidP="00BB2597">
      <w:pPr>
        <w:spacing w:line="240" w:lineRule="auto"/>
        <w:jc w:val="both"/>
        <w:rPr>
          <w:sz w:val="28"/>
          <w:szCs w:val="28"/>
        </w:rPr>
      </w:pPr>
    </w:p>
    <w:p w14:paraId="4B5BF76B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Sprawę prowadzi:</w:t>
      </w:r>
    </w:p>
    <w:p w14:paraId="222F9206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Agnieszka Błoszyk</w:t>
      </w:r>
    </w:p>
    <w:p w14:paraId="1601B4F7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sekretarka</w:t>
      </w:r>
    </w:p>
    <w:p w14:paraId="5A8837D4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tel. 61 28 47</w:t>
      </w:r>
      <w:r>
        <w:rPr>
          <w:rFonts w:ascii="Calibri" w:hAnsi="Calibri" w:cs="Calibri"/>
          <w:sz w:val="28"/>
          <w:szCs w:val="28"/>
        </w:rPr>
        <w:t> </w:t>
      </w:r>
      <w:r>
        <w:rPr>
          <w:rFonts w:ascii="Calibri" w:eastAsia="Calibri" w:hAnsi="Calibri" w:cs="Calibri"/>
          <w:sz w:val="28"/>
          <w:szCs w:val="28"/>
        </w:rPr>
        <w:t>101</w:t>
      </w:r>
    </w:p>
    <w:p w14:paraId="36D2A086" w14:textId="77777777" w:rsidR="00BB2597" w:rsidRDefault="00BB2597" w:rsidP="00BB2597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598E07CE" w14:textId="77777777" w:rsidR="00BB2597" w:rsidRDefault="00BB2597" w:rsidP="00BB2597">
      <w:pPr>
        <w:rPr>
          <w:rFonts w:ascii="Calibri" w:eastAsia="Calibri" w:hAnsi="Calibri" w:cs="Calibri"/>
          <w:sz w:val="28"/>
          <w:szCs w:val="28"/>
        </w:rPr>
      </w:pPr>
    </w:p>
    <w:p w14:paraId="239EE076" w14:textId="77777777" w:rsidR="00D2790D" w:rsidRDefault="00D2790D" w:rsidP="00BB2597">
      <w:pPr>
        <w:rPr>
          <w:rFonts w:ascii="Calibri" w:eastAsia="Calibri" w:hAnsi="Calibri" w:cs="Calibri"/>
          <w:sz w:val="28"/>
          <w:szCs w:val="28"/>
        </w:rPr>
      </w:pPr>
    </w:p>
    <w:p w14:paraId="20B87B6D" w14:textId="3C1054B2" w:rsidR="00BB2597" w:rsidRDefault="00BB2597" w:rsidP="00BB2597">
      <w:pPr>
        <w:jc w:val="center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Klauzula informacyjna dot. petycji</w:t>
      </w:r>
    </w:p>
    <w:p w14:paraId="6063CC61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Zgodnie z art. 13 Rozporządzenia Parlamentu Europejskiego i Rady (UE) 2016/679 z dnia 27 kwietnia 2016 roku w sprawie ochrony osób fizycznych                       w związku z przetwarzaniem danych osobowych i w sprawie swobodnego przepływu takich danych oraz uchylenia dyrektywy 95/46/WE, zwanego dalej RODO, administrator informuje, iż:</w:t>
      </w:r>
    </w:p>
    <w:p w14:paraId="6FA47F86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14BD332A" w14:textId="56BAB31E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Administratorem Pani/Pana Danych Osobowych jest Burmistrz Śremu                      z siedzibą w Urzędzie przy ul. Plac 20 Października  1, 63-100 Śrem.</w:t>
      </w:r>
    </w:p>
    <w:p w14:paraId="396092EC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48F13835" w14:textId="6156552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                 z naszym Inspektorem Ochrony Danych za pomocą adresu e – mail: iod@srem.pl oraz numeru telefonu: 696 011 969.</w:t>
      </w:r>
    </w:p>
    <w:p w14:paraId="6906263D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2BF5DBF6" w14:textId="16AF4FF3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                                  z przepisami prawa. Podstawą prawną przetwarzania danych jest niezbędność do wypełnienia obowiązków prawnych ciążących na Administratorze wynikających z przepisów ustawy z dnia 11 lipca 2014 r.                o petycjach </w:t>
      </w:r>
      <w:r>
        <w:rPr>
          <w:rFonts w:cstheme="minorHAnsi"/>
          <w:bCs/>
          <w:iCs/>
          <w:sz w:val="28"/>
          <w:szCs w:val="28"/>
        </w:rPr>
        <w:t xml:space="preserve">(Dz.U. z 2018 r. poz.870), </w:t>
      </w:r>
      <w:r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przetwarzania danych jest udzielona zgoda. </w:t>
      </w:r>
    </w:p>
    <w:p w14:paraId="12043221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603D396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                     do odbioru danych osobowych na podstawie odpowiednich przepisów prawa </w:t>
      </w:r>
      <w:r>
        <w:rPr>
          <w:rFonts w:eastAsia="Calibri" w:cstheme="minorHAnsi"/>
          <w:bCs/>
          <w:iCs/>
          <w:sz w:val="28"/>
          <w:szCs w:val="28"/>
        </w:rPr>
        <w:lastRenderedPageBreak/>
        <w:t xml:space="preserve">oraz podmioty, które przetwarzają dane osobowe w imieniu Administratora,                  na podstawie zawartej z nim umowy powierzenia przetwarzania danych osobowych. </w:t>
      </w:r>
    </w:p>
    <w:p w14:paraId="1BD8F2CB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6CE70C4B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76CF7C13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10D7D539" w14:textId="3EF8DA2B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Pani/Pana dane osobowe będą przetwarzane przez okres niezbędny                    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 i zakresu działania archiwów zakładowych</w:t>
      </w:r>
    </w:p>
    <w:p w14:paraId="431BA9F9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17548D20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1B6CC09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CBE2CB7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sprostowania danych osobowych np. gdy są nieaktualnie                                             lub nieprawdziwe,</w:t>
      </w:r>
    </w:p>
    <w:p w14:paraId="26C65235" w14:textId="77777777" w:rsidR="00BB2597" w:rsidRDefault="00BB2597" w:rsidP="00BB2597">
      <w:pPr>
        <w:numPr>
          <w:ilvl w:val="0"/>
          <w:numId w:val="4"/>
        </w:numPr>
        <w:spacing w:after="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14C7A1F" w14:textId="77777777" w:rsidR="00BB2597" w:rsidRDefault="00BB2597" w:rsidP="00BB2597">
      <w:pPr>
        <w:spacing w:after="0"/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0DF5B9F4" w14:textId="77777777" w:rsidR="00BB2597" w:rsidRDefault="00BB2597" w:rsidP="00BB2597">
      <w:pPr>
        <w:jc w:val="both"/>
        <w:rPr>
          <w:rFonts w:eastAsia="Calibri"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8. Profilowanie</w:t>
      </w:r>
    </w:p>
    <w:p w14:paraId="26EB6C15" w14:textId="77777777" w:rsidR="00BB2597" w:rsidRDefault="00BB2597" w:rsidP="00BB2597">
      <w:pPr>
        <w:rPr>
          <w:rFonts w:cstheme="minorHAnsi"/>
          <w:bCs/>
          <w:iCs/>
          <w:sz w:val="28"/>
          <w:szCs w:val="28"/>
        </w:rPr>
      </w:pPr>
      <w:r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309E1C13" w14:textId="77777777" w:rsidR="00BB2597" w:rsidRDefault="00BB2597" w:rsidP="00BB2597">
      <w:pPr>
        <w:spacing w:line="240" w:lineRule="auto"/>
        <w:rPr>
          <w:sz w:val="28"/>
          <w:szCs w:val="28"/>
        </w:rPr>
      </w:pPr>
    </w:p>
    <w:p w14:paraId="3EB6538C" w14:textId="77777777" w:rsidR="00BB2597" w:rsidRPr="00EC1176" w:rsidRDefault="00BB2597" w:rsidP="00BB2597">
      <w:pPr>
        <w:tabs>
          <w:tab w:val="left" w:pos="4965"/>
        </w:tabs>
        <w:rPr>
          <w:sz w:val="28"/>
          <w:szCs w:val="28"/>
        </w:rPr>
      </w:pPr>
    </w:p>
    <w:sectPr w:rsidR="00BB2597" w:rsidRPr="00EC1176" w:rsidSect="00E05EEF">
      <w:headerReference w:type="default" r:id="rId8"/>
      <w:footerReference w:type="default" r:id="rId9"/>
      <w:headerReference w:type="first" r:id="rId10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9E19B" w14:textId="77777777" w:rsidR="00113050" w:rsidRDefault="00113050" w:rsidP="00053E5A">
      <w:pPr>
        <w:spacing w:after="0" w:line="240" w:lineRule="auto"/>
      </w:pPr>
      <w:r>
        <w:separator/>
      </w:r>
    </w:p>
  </w:endnote>
  <w:endnote w:type="continuationSeparator" w:id="0">
    <w:p w14:paraId="1FEDFE72" w14:textId="77777777" w:rsidR="00113050" w:rsidRDefault="00113050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BB861E" w14:textId="77777777" w:rsidR="00113050" w:rsidRDefault="00113050" w:rsidP="00053E5A">
      <w:pPr>
        <w:spacing w:after="0" w:line="240" w:lineRule="auto"/>
      </w:pPr>
      <w:r>
        <w:separator/>
      </w:r>
    </w:p>
  </w:footnote>
  <w:footnote w:type="continuationSeparator" w:id="0">
    <w:p w14:paraId="42B66918" w14:textId="77777777" w:rsidR="00113050" w:rsidRDefault="00113050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7D0F8E" w14:textId="4D412B4C" w:rsidR="008046A6" w:rsidRDefault="00E74C40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5826D4E1" wp14:editId="448FF24E">
          <wp:simplePos x="0" y="0"/>
          <wp:positionH relativeFrom="column">
            <wp:posOffset>-1061085</wp:posOffset>
          </wp:positionH>
          <wp:positionV relativeFrom="paragraph">
            <wp:posOffset>-431166</wp:posOffset>
          </wp:positionV>
          <wp:extent cx="7533463" cy="10658475"/>
          <wp:effectExtent l="0" t="0" r="0" b="0"/>
          <wp:wrapNone/>
          <wp:docPr id="1113170719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170719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242" cy="106680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2"/>
  </w:num>
  <w:num w:numId="2" w16cid:durableId="1525635183">
    <w:abstractNumId w:val="3"/>
  </w:num>
  <w:num w:numId="3" w16cid:durableId="208496465">
    <w:abstractNumId w:val="1"/>
  </w:num>
  <w:num w:numId="4" w16cid:durableId="1442726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4FA6"/>
    <w:rsid w:val="00053E5A"/>
    <w:rsid w:val="00094C31"/>
    <w:rsid w:val="00113050"/>
    <w:rsid w:val="00154D2A"/>
    <w:rsid w:val="001A6686"/>
    <w:rsid w:val="001D036A"/>
    <w:rsid w:val="001E6E16"/>
    <w:rsid w:val="00227BAC"/>
    <w:rsid w:val="00231716"/>
    <w:rsid w:val="00250690"/>
    <w:rsid w:val="002675F9"/>
    <w:rsid w:val="00280543"/>
    <w:rsid w:val="002A25C1"/>
    <w:rsid w:val="002A2CBB"/>
    <w:rsid w:val="00323F50"/>
    <w:rsid w:val="00370DAE"/>
    <w:rsid w:val="003B2B90"/>
    <w:rsid w:val="003C7142"/>
    <w:rsid w:val="00435F62"/>
    <w:rsid w:val="00451A92"/>
    <w:rsid w:val="00457E52"/>
    <w:rsid w:val="00482886"/>
    <w:rsid w:val="0048459B"/>
    <w:rsid w:val="005517C2"/>
    <w:rsid w:val="00572536"/>
    <w:rsid w:val="005E5887"/>
    <w:rsid w:val="0061075E"/>
    <w:rsid w:val="006801AA"/>
    <w:rsid w:val="008046A6"/>
    <w:rsid w:val="0082576E"/>
    <w:rsid w:val="008676D9"/>
    <w:rsid w:val="00917C21"/>
    <w:rsid w:val="0093738F"/>
    <w:rsid w:val="00956BB5"/>
    <w:rsid w:val="0096080E"/>
    <w:rsid w:val="0099057C"/>
    <w:rsid w:val="009D5AFD"/>
    <w:rsid w:val="009F3B78"/>
    <w:rsid w:val="009F5D29"/>
    <w:rsid w:val="00A6265D"/>
    <w:rsid w:val="00AC253E"/>
    <w:rsid w:val="00AE6C46"/>
    <w:rsid w:val="00B75B28"/>
    <w:rsid w:val="00BB2597"/>
    <w:rsid w:val="00BE4D70"/>
    <w:rsid w:val="00C57AE6"/>
    <w:rsid w:val="00C63FBD"/>
    <w:rsid w:val="00C753C5"/>
    <w:rsid w:val="00CA6858"/>
    <w:rsid w:val="00CD334B"/>
    <w:rsid w:val="00D2790D"/>
    <w:rsid w:val="00E05EEF"/>
    <w:rsid w:val="00E74C40"/>
    <w:rsid w:val="00E9162D"/>
    <w:rsid w:val="00EC1176"/>
    <w:rsid w:val="00EC5BE0"/>
    <w:rsid w:val="00FE2541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6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575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16</cp:revision>
  <cp:lastPrinted>2020-02-11T13:09:00Z</cp:lastPrinted>
  <dcterms:created xsi:type="dcterms:W3CDTF">2024-05-07T07:35:00Z</dcterms:created>
  <dcterms:modified xsi:type="dcterms:W3CDTF">2024-08-09T12:37:00Z</dcterms:modified>
</cp:coreProperties>
</file>